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726C" w:rsidRDefault="002022A2" w:rsidP="00D8726C">
      <w:pPr>
        <w:ind w:firstLine="709"/>
        <w:jc w:val="center"/>
        <w:rPr>
          <w:bCs/>
          <w:i/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t>Инженерлік-геологиялық жағдайды бағалау коэффициенті</w:t>
      </w:r>
      <w:bookmarkStart w:id="0" w:name="_GoBack"/>
      <w:bookmarkEnd w:id="0"/>
    </w:p>
    <w:p w:rsidR="00D8726C" w:rsidRPr="008C2ADD" w:rsidRDefault="00D8726C" w:rsidP="00D8726C">
      <w:pPr>
        <w:ind w:firstLine="709"/>
        <w:jc w:val="both"/>
        <w:rPr>
          <w:bCs/>
          <w:i/>
          <w:sz w:val="28"/>
          <w:szCs w:val="28"/>
          <w:lang w:val="kk-KZ"/>
        </w:rPr>
      </w:pPr>
    </w:p>
    <w:p w:rsidR="00D8726C" w:rsidRPr="008C2ADD" w:rsidRDefault="00D8726C" w:rsidP="00D8726C">
      <w:pPr>
        <w:ind w:firstLine="709"/>
        <w:jc w:val="both"/>
        <w:rPr>
          <w:bCs/>
          <w:i/>
          <w:sz w:val="28"/>
          <w:szCs w:val="28"/>
          <w:lang w:val="kk-KZ"/>
        </w:rPr>
      </w:pPr>
      <w:r w:rsidRPr="008C2ADD">
        <w:rPr>
          <w:bCs/>
          <w:i/>
          <w:sz w:val="28"/>
          <w:szCs w:val="28"/>
          <w:lang w:val="kk-KZ"/>
        </w:rPr>
        <w:t>Инженерлік- геологиялық жағдайлар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Техниканың заман</w:t>
      </w:r>
      <w:r>
        <w:rPr>
          <w:sz w:val="28"/>
          <w:szCs w:val="28"/>
          <w:lang w:val="kk-KZ"/>
        </w:rPr>
        <w:t>ауый</w:t>
      </w:r>
      <w:r w:rsidRPr="008C2ADD">
        <w:rPr>
          <w:sz w:val="28"/>
          <w:szCs w:val="28"/>
          <w:lang w:val="kk-KZ"/>
        </w:rPr>
        <w:t xml:space="preserve"> деңгейде дамуы құрылыс салуға кез келген аумақтарды пайд</w:t>
      </w:r>
      <w:r>
        <w:rPr>
          <w:sz w:val="28"/>
          <w:szCs w:val="28"/>
          <w:lang w:val="kk-KZ"/>
        </w:rPr>
        <w:t>алануға мүмкіндік береді, бірақ</w:t>
      </w:r>
      <w:r w:rsidRPr="008C2ADD">
        <w:rPr>
          <w:sz w:val="28"/>
          <w:szCs w:val="28"/>
          <w:lang w:val="kk-KZ"/>
        </w:rPr>
        <w:t xml:space="preserve"> инженерлік-геологиялық тұрғыдан күрделі игеру шығындардың көбеюімен байланысты, сондықтан  </w:t>
      </w:r>
      <w:r w:rsidRPr="008C2ADD">
        <w:rPr>
          <w:i/>
          <w:sz w:val="28"/>
          <w:szCs w:val="28"/>
          <w:lang w:val="kk-KZ"/>
        </w:rPr>
        <w:t>инженерлік-геологиялық жағдайлардың</w:t>
      </w:r>
      <w:r w:rsidRPr="008C2ADD">
        <w:rPr>
          <w:sz w:val="28"/>
          <w:szCs w:val="28"/>
          <w:lang w:val="kk-KZ"/>
        </w:rPr>
        <w:t xml:space="preserve"> (ИГЖ) жер құндылығына әсер ету деңгейін аумақтың инженерлік дайындылығы мен құрылыс салуға шығындарды тура салыстыру арқылы анықтауға болады.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Елді-мекен жерлеріндегі инженерлік-геологиялық жағдайы (ИГЖ) кадастрлық бағалау мәні, осы жер санатының нысаналы мақсатынан шығатын, аймақтың азаматтық – үй құрылысына жарамдылығын анықтаумен қорытындалады.</w:t>
      </w:r>
    </w:p>
    <w:p w:rsidR="00D8726C" w:rsidRPr="008C2ADD" w:rsidRDefault="00D8726C" w:rsidP="00D8726C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Шығыс Қазақстан Мемлекеттік Техникалық университетінің «Кадастр» зертханасында қал</w:t>
      </w:r>
      <w:r>
        <w:rPr>
          <w:sz w:val="28"/>
          <w:szCs w:val="28"/>
          <w:lang w:val="kk-KZ"/>
        </w:rPr>
        <w:t>алық кадастр үшін ИГЖ-</w:t>
      </w:r>
      <w:r w:rsidRPr="008C2ADD">
        <w:rPr>
          <w:sz w:val="28"/>
          <w:szCs w:val="28"/>
          <w:lang w:val="kk-KZ"/>
        </w:rPr>
        <w:t xml:space="preserve">ны салыстырмалы түрде бағалаудың екі әдістемелік жұмыстары жасалды. Олар - </w:t>
      </w:r>
      <w:r w:rsidRPr="008C2ADD">
        <w:rPr>
          <w:i/>
          <w:sz w:val="28"/>
          <w:szCs w:val="28"/>
          <w:lang w:val="kk-KZ"/>
        </w:rPr>
        <w:t xml:space="preserve">жинақталған (аналитикалық) </w:t>
      </w:r>
      <w:r w:rsidRPr="008C2ADD">
        <w:rPr>
          <w:sz w:val="28"/>
          <w:szCs w:val="28"/>
          <w:lang w:val="kk-KZ"/>
        </w:rPr>
        <w:t>және</w:t>
      </w:r>
      <w:r w:rsidRPr="008C2ADD">
        <w:rPr>
          <w:i/>
          <w:sz w:val="28"/>
          <w:szCs w:val="28"/>
          <w:lang w:val="kk-KZ"/>
        </w:rPr>
        <w:t xml:space="preserve"> қалақұрылыстық (сараптамалық).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Бірінші тәсіл – жер бедерін нақтылап талдау, грунттардың физикалық-механикалық қаситеттерінің, гидрогеологиялық ж</w:t>
      </w:r>
      <w:r>
        <w:rPr>
          <w:sz w:val="28"/>
          <w:szCs w:val="28"/>
          <w:lang w:val="kk-KZ"/>
        </w:rPr>
        <w:t>ағдайын және геологиялық процес</w:t>
      </w:r>
      <w:r w:rsidRPr="008C2ADD">
        <w:rPr>
          <w:sz w:val="28"/>
          <w:szCs w:val="28"/>
          <w:lang w:val="kk-KZ"/>
        </w:rPr>
        <w:t>терді анықтап, оның факторлық мақсатын талдауға және олардың әсерін бағалауға әдіст</w:t>
      </w:r>
      <w:r>
        <w:rPr>
          <w:sz w:val="28"/>
          <w:szCs w:val="28"/>
          <w:lang w:val="kk-KZ"/>
        </w:rPr>
        <w:t>е</w:t>
      </w:r>
      <w:r w:rsidRPr="008C2ADD">
        <w:rPr>
          <w:sz w:val="28"/>
          <w:szCs w:val="28"/>
          <w:lang w:val="kk-KZ"/>
        </w:rPr>
        <w:t>лген, ғимараттар мен құрылыстардың жер асты бөліктерінің құрастырылу шешіміне – іргетастардың құрастырылуы және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нақты түрлерін таңдауға негізделген. Бастапқы берілген мәліметтер түрінде инженерлік зерттеулердің нәтижелері қолданылады.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Екінші тәсіл жеңілдетілген – ірілендірілген нормативтерді қолдану, эмпираиялық жолмен алынған елді-мекендерді салу және жобалардың жоспарларын сараптамалық жолмен бағалау болып табылады.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Елді-мекен жерле</w:t>
      </w:r>
      <w:r>
        <w:rPr>
          <w:sz w:val="28"/>
          <w:szCs w:val="28"/>
          <w:lang w:val="kk-KZ"/>
        </w:rPr>
        <w:t>рін кадастрлық бағалау үшін ИГЖ-</w:t>
      </w:r>
      <w:r w:rsidRPr="008C2ADD">
        <w:rPr>
          <w:sz w:val="28"/>
          <w:szCs w:val="28"/>
          <w:lang w:val="kk-KZ"/>
        </w:rPr>
        <w:t>ның негізгі факторлары төрт топтың көрсеткіштеріне бөлінеді: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 xml:space="preserve">- </w:t>
      </w:r>
      <w:r w:rsidRPr="008C2ADD">
        <w:rPr>
          <w:i/>
          <w:sz w:val="28"/>
          <w:szCs w:val="28"/>
          <w:lang w:val="kk-KZ"/>
        </w:rPr>
        <w:t xml:space="preserve">жер бедерінің түрі және пішіні </w:t>
      </w:r>
      <w:r w:rsidRPr="008C2ADD">
        <w:rPr>
          <w:sz w:val="28"/>
          <w:szCs w:val="28"/>
          <w:lang w:val="kk-KZ"/>
        </w:rPr>
        <w:t>(геоморфология);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441144">
        <w:rPr>
          <w:i/>
          <w:sz w:val="28"/>
          <w:szCs w:val="28"/>
          <w:lang w:val="kk-KZ"/>
        </w:rPr>
        <w:t>-</w:t>
      </w:r>
      <w:r w:rsidRPr="008C2ADD">
        <w:rPr>
          <w:sz w:val="28"/>
          <w:szCs w:val="28"/>
          <w:lang w:val="kk-KZ"/>
        </w:rPr>
        <w:t xml:space="preserve"> </w:t>
      </w:r>
      <w:r w:rsidRPr="008C2ADD">
        <w:rPr>
          <w:i/>
          <w:sz w:val="28"/>
          <w:szCs w:val="28"/>
          <w:lang w:val="kk-KZ"/>
        </w:rPr>
        <w:t>грунттың физикалық-механикалық қасиеті</w:t>
      </w:r>
      <w:r w:rsidRPr="008C2ADD">
        <w:rPr>
          <w:sz w:val="28"/>
          <w:szCs w:val="28"/>
          <w:lang w:val="kk-KZ"/>
        </w:rPr>
        <w:t xml:space="preserve"> (геология);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- жер асты суының құрамы және жағдайы</w:t>
      </w:r>
      <w:r w:rsidRPr="008C2ADD">
        <w:rPr>
          <w:sz w:val="28"/>
          <w:szCs w:val="28"/>
          <w:lang w:val="kk-KZ"/>
        </w:rPr>
        <w:t xml:space="preserve"> (гидрогеология);</w:t>
      </w:r>
    </w:p>
    <w:p w:rsidR="00D8726C" w:rsidRPr="008C2ADD" w:rsidRDefault="00D8726C" w:rsidP="00D8726C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-жер бетінің табиғи және антропогендік өзгерістерінің пайда болуы.</w:t>
      </w:r>
    </w:p>
    <w:p w:rsidR="00D8726C" w:rsidRPr="008C2ADD" w:rsidRDefault="00D8726C" w:rsidP="00D8726C">
      <w:pPr>
        <w:ind w:firstLine="709"/>
        <w:jc w:val="both"/>
        <w:rPr>
          <w:i/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>ИГЖ-ды эксперттік бағалау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Бұл тәсілдің маңыздылығы, елді-мекендердегі және ауданадардың үй – </w:t>
      </w:r>
      <w:r>
        <w:rPr>
          <w:sz w:val="28"/>
          <w:szCs w:val="28"/>
          <w:lang w:val="kk-KZ"/>
        </w:rPr>
        <w:t>құрылыстық құрылыс үшін, аумақтық</w:t>
      </w:r>
      <w:r w:rsidRPr="008C2ADD">
        <w:rPr>
          <w:sz w:val="28"/>
          <w:szCs w:val="28"/>
          <w:lang w:val="kk-KZ"/>
        </w:rPr>
        <w:t xml:space="preserve"> жарам</w:t>
      </w:r>
      <w:r>
        <w:rPr>
          <w:sz w:val="28"/>
          <w:szCs w:val="28"/>
          <w:lang w:val="kk-KZ"/>
        </w:rPr>
        <w:t>дылық дәрежесі бойынша бағасын</w:t>
      </w:r>
      <w:r w:rsidRPr="008C2ADD">
        <w:rPr>
          <w:sz w:val="28"/>
          <w:szCs w:val="28"/>
          <w:lang w:val="kk-KZ"/>
        </w:rPr>
        <w:t xml:space="preserve"> нормативт</w:t>
      </w:r>
      <w:r>
        <w:rPr>
          <w:sz w:val="28"/>
          <w:szCs w:val="28"/>
          <w:lang w:val="kk-KZ"/>
        </w:rPr>
        <w:t>ер әсері негізінде және Бас жоспар</w:t>
      </w:r>
      <w:r w:rsidRPr="008C2ADD">
        <w:rPr>
          <w:sz w:val="28"/>
          <w:szCs w:val="28"/>
          <w:lang w:val="kk-KZ"/>
        </w:rPr>
        <w:t xml:space="preserve"> арқылы іске ас</w:t>
      </w:r>
      <w:r>
        <w:rPr>
          <w:sz w:val="28"/>
          <w:szCs w:val="28"/>
          <w:lang w:val="kk-KZ"/>
        </w:rPr>
        <w:t>ыру көп қиындық тудырмайд</w:t>
      </w:r>
      <w:r w:rsidRPr="008C2ADD">
        <w:rPr>
          <w:sz w:val="28"/>
          <w:szCs w:val="28"/>
          <w:lang w:val="kk-KZ"/>
        </w:rPr>
        <w:t>ы. ИГЖ бойынша учаскелердің құрылысқа жарамдылығын дифференциациялау негізіне жоғарыда сипатталған факторларды бағалау критерийлері қойылған, бірақ жеңілдетілген схема бойынша</w:t>
      </w:r>
      <w:r>
        <w:rPr>
          <w:sz w:val="28"/>
          <w:szCs w:val="28"/>
          <w:lang w:val="kk-KZ"/>
        </w:rPr>
        <w:t xml:space="preserve"> сипатталады</w:t>
      </w:r>
      <w:r w:rsidRPr="008C2ADD">
        <w:rPr>
          <w:sz w:val="28"/>
          <w:szCs w:val="28"/>
          <w:lang w:val="kk-KZ"/>
        </w:rPr>
        <w:t>.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Учаскелерді игеруге, орналастыруға және салуға кеткен шығындардың өсуі әр факторлық белгі бойынша жеке – жеке есептеледі:</w:t>
      </w:r>
    </w:p>
    <w:p w:rsidR="00D8726C" w:rsidRPr="008C2ADD" w:rsidRDefault="00D8726C" w:rsidP="00D8726C">
      <w:pPr>
        <w:ind w:firstLine="709"/>
        <w:jc w:val="center"/>
        <w:rPr>
          <w:i/>
          <w:sz w:val="28"/>
          <w:szCs w:val="28"/>
          <w:lang w:val="kk-KZ"/>
        </w:rPr>
      </w:pPr>
    </w:p>
    <w:p w:rsidR="00D8726C" w:rsidRPr="008C2ADD" w:rsidRDefault="00D8726C" w:rsidP="00D8726C">
      <w:pPr>
        <w:ind w:firstLine="709"/>
        <w:jc w:val="right"/>
        <w:rPr>
          <w:sz w:val="28"/>
          <w:szCs w:val="28"/>
          <w:lang w:val="kk-KZ"/>
        </w:rPr>
      </w:pPr>
      <w:r w:rsidRPr="008C2ADD">
        <w:rPr>
          <w:i/>
          <w:sz w:val="28"/>
          <w:szCs w:val="28"/>
          <w:lang w:val="kk-KZ"/>
        </w:rPr>
        <w:t xml:space="preserve">R </w:t>
      </w:r>
      <w:r w:rsidRPr="008C2ADD">
        <w:rPr>
          <w:i/>
          <w:sz w:val="28"/>
          <w:szCs w:val="28"/>
          <w:vertAlign w:val="subscript"/>
          <w:lang w:val="kk-KZ"/>
        </w:rPr>
        <w:t>ф</w:t>
      </w:r>
      <w:r w:rsidRPr="008C2ADD">
        <w:rPr>
          <w:i/>
          <w:sz w:val="28"/>
          <w:szCs w:val="28"/>
          <w:lang w:val="kk-KZ"/>
        </w:rPr>
        <w:t xml:space="preserve"> = Р / </w:t>
      </w:r>
      <w:r w:rsidRPr="008C2ADD">
        <w:rPr>
          <w:i/>
          <w:sz w:val="28"/>
          <w:szCs w:val="28"/>
        </w:rPr>
        <w:sym w:font="Symbol" w:char="F0E5"/>
      </w:r>
      <w:r w:rsidRPr="008C2ADD">
        <w:rPr>
          <w:i/>
          <w:sz w:val="28"/>
          <w:szCs w:val="28"/>
          <w:lang w:val="kk-KZ"/>
        </w:rPr>
        <w:t xml:space="preserve"> P </w:t>
      </w:r>
      <w:r w:rsidRPr="008C2ADD">
        <w:rPr>
          <w:i/>
          <w:sz w:val="28"/>
          <w:szCs w:val="28"/>
          <w:vertAlign w:val="subscript"/>
          <w:lang w:val="kk-KZ"/>
        </w:rPr>
        <w:t>i</w:t>
      </w:r>
      <w:r w:rsidRPr="008C2ADD">
        <w:rPr>
          <w:i/>
          <w:sz w:val="28"/>
          <w:szCs w:val="28"/>
          <w:lang w:val="kk-KZ"/>
        </w:rPr>
        <w:t xml:space="preserve"> / K </w:t>
      </w:r>
      <w:r w:rsidRPr="008C2ADD">
        <w:rPr>
          <w:i/>
          <w:sz w:val="28"/>
          <w:szCs w:val="28"/>
          <w:vertAlign w:val="subscript"/>
          <w:lang w:val="kk-KZ"/>
        </w:rPr>
        <w:t xml:space="preserve">К </w:t>
      </w:r>
      <w:r w:rsidRPr="008C2ADD">
        <w:rPr>
          <w:i/>
          <w:sz w:val="28"/>
          <w:szCs w:val="28"/>
          <w:vertAlign w:val="superscript"/>
          <w:lang w:val="kk-KZ"/>
        </w:rPr>
        <w:t>i</w:t>
      </w:r>
      <w:r w:rsidRPr="008C2ADD">
        <w:rPr>
          <w:sz w:val="28"/>
          <w:szCs w:val="28"/>
          <w:vertAlign w:val="subscript"/>
          <w:lang w:val="kk-KZ"/>
        </w:rPr>
        <w:t xml:space="preserve">  </w:t>
      </w:r>
      <w:r w:rsidRPr="008C2ADD">
        <w:rPr>
          <w:sz w:val="28"/>
          <w:szCs w:val="28"/>
          <w:lang w:val="kk-KZ"/>
        </w:rPr>
        <w:t xml:space="preserve"> ,                  </w:t>
      </w:r>
      <w:r>
        <w:rPr>
          <w:sz w:val="28"/>
          <w:szCs w:val="28"/>
          <w:lang w:val="kk-KZ"/>
        </w:rPr>
        <w:t xml:space="preserve">                       (1</w:t>
      </w:r>
      <w:r>
        <w:rPr>
          <w:sz w:val="28"/>
          <w:szCs w:val="28"/>
          <w:lang w:val="kk-KZ"/>
        </w:rPr>
        <w:t>)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lastRenderedPageBreak/>
        <w:t xml:space="preserve">мұндағы </w:t>
      </w:r>
      <w:r w:rsidRPr="0051242E">
        <w:rPr>
          <w:i/>
          <w:sz w:val="28"/>
          <w:szCs w:val="28"/>
          <w:lang w:val="kk-KZ"/>
        </w:rPr>
        <w:t>R</w:t>
      </w:r>
      <w:r w:rsidRPr="0051242E">
        <w:rPr>
          <w:i/>
          <w:sz w:val="28"/>
          <w:szCs w:val="28"/>
          <w:vertAlign w:val="subscript"/>
          <w:lang w:val="kk-KZ"/>
        </w:rPr>
        <w:t>ф</w:t>
      </w:r>
      <w:r w:rsidRPr="008C2ADD">
        <w:rPr>
          <w:sz w:val="28"/>
          <w:szCs w:val="28"/>
          <w:lang w:val="kk-KZ"/>
        </w:rPr>
        <w:t xml:space="preserve"> – факторлар әсері жағдайындағы құрылысқа кеткен шығындардың өсуінің өлшенген орташа гармониялық коэффициенті;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</w:t>
      </w:r>
      <w:r w:rsidRPr="0051242E">
        <w:rPr>
          <w:i/>
          <w:sz w:val="28"/>
          <w:szCs w:val="28"/>
          <w:lang w:val="kk-KZ"/>
        </w:rPr>
        <w:t>Р</w:t>
      </w:r>
      <w:r w:rsidRPr="0051242E">
        <w:rPr>
          <w:i/>
          <w:sz w:val="28"/>
          <w:szCs w:val="28"/>
          <w:vertAlign w:val="subscript"/>
          <w:lang w:val="kk-KZ"/>
        </w:rPr>
        <w:t>і</w:t>
      </w:r>
      <w:r w:rsidR="00DA7F55">
        <w:rPr>
          <w:sz w:val="28"/>
          <w:szCs w:val="28"/>
          <w:lang w:val="kk-KZ"/>
        </w:rPr>
        <w:t xml:space="preserve"> – </w:t>
      </w:r>
      <w:r w:rsidRPr="008C2ADD">
        <w:rPr>
          <w:sz w:val="28"/>
          <w:szCs w:val="28"/>
          <w:lang w:val="kk-KZ"/>
        </w:rPr>
        <w:t xml:space="preserve"> фактор</w:t>
      </w:r>
      <w:r>
        <w:rPr>
          <w:sz w:val="28"/>
          <w:szCs w:val="28"/>
          <w:lang w:val="kk-KZ"/>
        </w:rPr>
        <w:t>дың таралу ауданы (немесе жер-</w:t>
      </w:r>
      <w:r w:rsidRPr="008C2ADD">
        <w:rPr>
          <w:sz w:val="28"/>
          <w:szCs w:val="28"/>
          <w:lang w:val="kk-KZ"/>
        </w:rPr>
        <w:t xml:space="preserve">бағалау ауданының жалпы ауданындағы шекті салмағы </w:t>
      </w:r>
      <w:r>
        <w:rPr>
          <w:sz w:val="28"/>
          <w:szCs w:val="28"/>
          <w:lang w:val="kk-KZ"/>
        </w:rPr>
        <w:t>-</w:t>
      </w:r>
      <w:r w:rsidRPr="0051242E">
        <w:rPr>
          <w:i/>
          <w:sz w:val="28"/>
          <w:szCs w:val="28"/>
          <w:lang w:val="kk-KZ"/>
        </w:rPr>
        <w:t xml:space="preserve"> Р</w:t>
      </w:r>
      <w:r w:rsidRPr="0051242E">
        <w:rPr>
          <w:i/>
          <w:sz w:val="28"/>
          <w:szCs w:val="28"/>
          <w:vertAlign w:val="subscript"/>
          <w:lang w:val="kk-KZ"/>
        </w:rPr>
        <w:t>0</w:t>
      </w:r>
      <w:r w:rsidRPr="008C2ADD">
        <w:rPr>
          <w:sz w:val="28"/>
          <w:szCs w:val="28"/>
          <w:lang w:val="kk-KZ"/>
        </w:rPr>
        <w:t>);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</w:t>
      </w:r>
      <w:r w:rsidRPr="0051242E">
        <w:rPr>
          <w:i/>
          <w:sz w:val="28"/>
          <w:szCs w:val="28"/>
          <w:lang w:val="kk-KZ"/>
        </w:rPr>
        <w:t>К</w:t>
      </w:r>
      <w:r w:rsidRPr="0051242E">
        <w:rPr>
          <w:i/>
          <w:sz w:val="28"/>
          <w:szCs w:val="28"/>
          <w:vertAlign w:val="subscript"/>
          <w:lang w:val="kk-KZ"/>
        </w:rPr>
        <w:t>К</w:t>
      </w:r>
      <w:r w:rsidRPr="0051242E">
        <w:rPr>
          <w:i/>
          <w:sz w:val="28"/>
          <w:szCs w:val="28"/>
          <w:vertAlign w:val="superscript"/>
          <w:lang w:val="kk-KZ"/>
        </w:rPr>
        <w:t>i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– ИГЖ күрделілік дәрежесіне байланысты құрылыстың қымбаттау коэффициенті.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Жерлердің құндылығына (Z</w:t>
      </w:r>
      <w:r w:rsidRPr="008C2ADD">
        <w:rPr>
          <w:sz w:val="28"/>
          <w:szCs w:val="28"/>
          <w:vertAlign w:val="subscript"/>
          <w:lang w:val="kk-KZ"/>
        </w:rPr>
        <w:t>игж</w:t>
      </w:r>
      <w:r>
        <w:rPr>
          <w:sz w:val="28"/>
          <w:szCs w:val="28"/>
          <w:lang w:val="kk-KZ"/>
        </w:rPr>
        <w:t>) ИГЖ-</w:t>
      </w:r>
      <w:r w:rsidRPr="008C2ADD">
        <w:rPr>
          <w:sz w:val="28"/>
          <w:szCs w:val="28"/>
          <w:lang w:val="kk-KZ"/>
        </w:rPr>
        <w:t>ның комплекстік көрсеткішінің әсер етуі келесі формуламен анықталады: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</w:p>
    <w:p w:rsidR="00D8726C" w:rsidRPr="008C2ADD" w:rsidRDefault="00CA29BD" w:rsidP="00D8726C">
      <w:pPr>
        <w:autoSpaceDE w:val="0"/>
        <w:autoSpaceDN w:val="0"/>
        <w:ind w:firstLine="709"/>
        <w:jc w:val="right"/>
        <w:rPr>
          <w:sz w:val="28"/>
          <w:szCs w:val="28"/>
          <w:u w:val="single"/>
          <w:lang w:val="kk-KZ"/>
        </w:rPr>
      </w:pPr>
      <w:r>
        <w:rPr>
          <w:i/>
          <w:sz w:val="28"/>
          <w:szCs w:val="28"/>
          <w:lang w:val="kk-KZ"/>
        </w:rPr>
        <w:t>Z</w:t>
      </w:r>
      <w:r>
        <w:rPr>
          <w:i/>
          <w:sz w:val="24"/>
          <w:szCs w:val="24"/>
          <w:lang w:val="kk-KZ"/>
        </w:rPr>
        <w:t>игж</w:t>
      </w:r>
      <w:r w:rsidR="00D8726C" w:rsidRPr="008C2ADD">
        <w:rPr>
          <w:i/>
          <w:sz w:val="28"/>
          <w:szCs w:val="28"/>
          <w:lang w:val="kk-KZ"/>
        </w:rPr>
        <w:t xml:space="preserve"> = 1 +  </w:t>
      </w:r>
      <w:r w:rsidR="00D8726C" w:rsidRPr="008C2ADD">
        <w:rPr>
          <w:i/>
          <w:sz w:val="28"/>
          <w:szCs w:val="28"/>
        </w:rPr>
        <w:sym w:font="Symbol" w:char="F053"/>
      </w:r>
      <w:r w:rsidR="00D8726C" w:rsidRPr="008C2ADD">
        <w:rPr>
          <w:i/>
          <w:sz w:val="28"/>
          <w:szCs w:val="28"/>
          <w:lang w:val="kk-KZ"/>
        </w:rPr>
        <w:t xml:space="preserve"> (R </w:t>
      </w:r>
      <w:r w:rsidR="00D8726C" w:rsidRPr="008C2ADD">
        <w:rPr>
          <w:i/>
          <w:sz w:val="28"/>
          <w:szCs w:val="28"/>
          <w:vertAlign w:val="subscript"/>
          <w:lang w:val="kk-KZ"/>
        </w:rPr>
        <w:t xml:space="preserve">Ф </w:t>
      </w:r>
      <w:r w:rsidR="00D8726C" w:rsidRPr="008C2ADD">
        <w:rPr>
          <w:i/>
          <w:sz w:val="28"/>
          <w:szCs w:val="28"/>
          <w:lang w:val="kk-KZ"/>
        </w:rPr>
        <w:t>- 1),</w:t>
      </w:r>
      <w:r w:rsidR="00D8726C">
        <w:rPr>
          <w:sz w:val="28"/>
          <w:szCs w:val="28"/>
          <w:lang w:val="kk-KZ"/>
        </w:rPr>
        <w:t xml:space="preserve">       </w:t>
      </w:r>
      <w:r w:rsidR="00D8726C" w:rsidRPr="008C2ADD">
        <w:rPr>
          <w:sz w:val="28"/>
          <w:szCs w:val="28"/>
          <w:lang w:val="kk-KZ"/>
        </w:rPr>
        <w:t xml:space="preserve">      </w:t>
      </w:r>
      <w:r w:rsidR="00D8726C">
        <w:rPr>
          <w:sz w:val="28"/>
          <w:szCs w:val="28"/>
          <w:lang w:val="kk-KZ"/>
        </w:rPr>
        <w:t xml:space="preserve">                              (2</w:t>
      </w:r>
      <w:r w:rsidR="00D8726C" w:rsidRPr="008C2ADD">
        <w:rPr>
          <w:sz w:val="28"/>
          <w:szCs w:val="28"/>
          <w:lang w:val="kk-KZ"/>
        </w:rPr>
        <w:t>)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 w:rsidRPr="0051242E">
        <w:rPr>
          <w:sz w:val="28"/>
          <w:szCs w:val="28"/>
          <w:lang w:val="kk-KZ"/>
        </w:rPr>
        <w:t>(</w:t>
      </w:r>
      <w:r w:rsidRPr="0051242E">
        <w:rPr>
          <w:i/>
          <w:sz w:val="28"/>
          <w:szCs w:val="28"/>
          <w:lang w:val="kk-KZ"/>
        </w:rPr>
        <w:t xml:space="preserve">R </w:t>
      </w:r>
      <w:r w:rsidRPr="0051242E">
        <w:rPr>
          <w:i/>
          <w:sz w:val="28"/>
          <w:szCs w:val="28"/>
          <w:vertAlign w:val="subscript"/>
          <w:lang w:val="kk-KZ"/>
        </w:rPr>
        <w:t xml:space="preserve">Ф </w:t>
      </w:r>
      <w:r>
        <w:rPr>
          <w:i/>
          <w:sz w:val="28"/>
          <w:szCs w:val="28"/>
          <w:lang w:val="kk-KZ"/>
        </w:rPr>
        <w:t>-</w:t>
      </w:r>
      <w:r w:rsidRPr="0051242E">
        <w:rPr>
          <w:i/>
          <w:sz w:val="28"/>
          <w:szCs w:val="28"/>
          <w:lang w:val="kk-KZ"/>
        </w:rPr>
        <w:t xml:space="preserve"> 1</w:t>
      </w:r>
      <w:r w:rsidRPr="0051242E">
        <w:rPr>
          <w:sz w:val="28"/>
          <w:szCs w:val="28"/>
          <w:lang w:val="kk-KZ"/>
        </w:rPr>
        <w:t>)</w:t>
      </w:r>
      <w:r w:rsidRPr="008C2ADD">
        <w:rPr>
          <w:sz w:val="28"/>
          <w:szCs w:val="28"/>
          <w:lang w:val="kk-KZ"/>
        </w:rPr>
        <w:t xml:space="preserve"> – шығындардың өсуінің факторлық көрсеткіші.</w:t>
      </w:r>
    </w:p>
    <w:p w:rsidR="00D8726C" w:rsidRDefault="00D8726C" w:rsidP="00D8726C">
      <w:pPr>
        <w:ind w:firstLine="709"/>
        <w:jc w:val="both"/>
        <w:rPr>
          <w:sz w:val="28"/>
          <w:szCs w:val="28"/>
          <w:lang w:val="kk-KZ"/>
        </w:rPr>
      </w:pP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Территорияны игеру, орналастыру және салуға кеткен шығындардың жалпы өсуінің коэффициенті (</w:t>
      </w:r>
      <w:r w:rsidRPr="0051242E">
        <w:rPr>
          <w:i/>
          <w:sz w:val="28"/>
          <w:szCs w:val="28"/>
          <w:lang w:val="kk-KZ"/>
        </w:rPr>
        <w:t>К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8C2ADD">
        <w:rPr>
          <w:sz w:val="28"/>
          <w:szCs w:val="28"/>
          <w:lang w:val="kk-KZ"/>
        </w:rPr>
        <w:t>) төмендегі формула бойынша анықталады:</w:t>
      </w: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</w:p>
    <w:p w:rsidR="00D8726C" w:rsidRPr="008C2ADD" w:rsidRDefault="00D8726C" w:rsidP="00D8726C">
      <w:pPr>
        <w:ind w:firstLine="709"/>
        <w:jc w:val="right"/>
        <w:rPr>
          <w:sz w:val="28"/>
          <w:szCs w:val="28"/>
          <w:lang w:val="kk-KZ"/>
        </w:rPr>
      </w:pPr>
      <w:r w:rsidRPr="00441144">
        <w:rPr>
          <w:i/>
          <w:sz w:val="28"/>
          <w:szCs w:val="28"/>
          <w:lang w:val="kk-KZ"/>
        </w:rPr>
        <w:t>К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lang w:val="kk-KZ"/>
        </w:rPr>
        <w:t>= Z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lang w:val="kk-KZ"/>
        </w:rPr>
        <w:t>/Z</w:t>
      </w:r>
      <w:r w:rsidRPr="00441144">
        <w:rPr>
          <w:i/>
          <w:sz w:val="28"/>
          <w:szCs w:val="28"/>
          <w:vertAlign w:val="subscript"/>
          <w:lang w:val="kk-KZ"/>
        </w:rPr>
        <w:t>игж</w:t>
      </w:r>
      <w:r w:rsidRPr="00441144">
        <w:rPr>
          <w:i/>
          <w:sz w:val="28"/>
          <w:szCs w:val="28"/>
          <w:vertAlign w:val="superscript"/>
          <w:lang w:val="kk-KZ"/>
        </w:rPr>
        <w:t>max</w:t>
      </w:r>
      <w:r w:rsidRPr="008C2ADD">
        <w:rPr>
          <w:sz w:val="28"/>
          <w:szCs w:val="28"/>
          <w:lang w:val="kk-KZ"/>
        </w:rPr>
        <w:t xml:space="preserve">,               </w:t>
      </w:r>
      <w:r>
        <w:rPr>
          <w:sz w:val="28"/>
          <w:szCs w:val="28"/>
          <w:lang w:val="kk-KZ"/>
        </w:rPr>
        <w:t xml:space="preserve">                             (3</w:t>
      </w:r>
      <w:r w:rsidRPr="008C2ADD">
        <w:rPr>
          <w:sz w:val="28"/>
          <w:szCs w:val="28"/>
          <w:lang w:val="kk-KZ"/>
        </w:rPr>
        <w:t>)</w:t>
      </w:r>
    </w:p>
    <w:p w:rsidR="00D8726C" w:rsidRPr="008C2ADD" w:rsidRDefault="00D8726C" w:rsidP="00D8726C">
      <w:pPr>
        <w:ind w:firstLine="709"/>
        <w:jc w:val="center"/>
        <w:rPr>
          <w:sz w:val="28"/>
          <w:szCs w:val="28"/>
          <w:lang w:val="kk-KZ"/>
        </w:rPr>
      </w:pPr>
    </w:p>
    <w:p w:rsidR="00D8726C" w:rsidRPr="008C2ADD" w:rsidRDefault="00D8726C" w:rsidP="00D8726C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мұндағы </w:t>
      </w:r>
      <w:r w:rsidRPr="0051242E">
        <w:rPr>
          <w:i/>
          <w:sz w:val="28"/>
          <w:szCs w:val="28"/>
          <w:lang w:val="kk-KZ"/>
        </w:rPr>
        <w:t>Z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8C2ADD">
        <w:rPr>
          <w:sz w:val="28"/>
          <w:szCs w:val="28"/>
          <w:lang w:val="kk-KZ"/>
        </w:rPr>
        <w:t xml:space="preserve"> – берілген жер-бағалаулық ауданындағы жер учаскелерін игеруге және пайдалануға кеткен шығындардың өсу коэффициенті;</w:t>
      </w:r>
    </w:p>
    <w:p w:rsidR="00D8726C" w:rsidRDefault="00D8726C" w:rsidP="00D8726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  <w:r w:rsidRPr="008C2ADD">
        <w:rPr>
          <w:sz w:val="28"/>
          <w:szCs w:val="28"/>
          <w:lang w:val="kk-KZ"/>
        </w:rPr>
        <w:t xml:space="preserve">              </w:t>
      </w:r>
      <w:r w:rsidRPr="0051242E">
        <w:rPr>
          <w:i/>
          <w:sz w:val="28"/>
          <w:szCs w:val="28"/>
          <w:lang w:val="kk-KZ"/>
        </w:rPr>
        <w:t>Z</w:t>
      </w:r>
      <w:r w:rsidRPr="0051242E">
        <w:rPr>
          <w:i/>
          <w:sz w:val="28"/>
          <w:szCs w:val="28"/>
          <w:vertAlign w:val="subscript"/>
          <w:lang w:val="kk-KZ"/>
        </w:rPr>
        <w:t>игж</w:t>
      </w:r>
      <w:r w:rsidRPr="0051242E">
        <w:rPr>
          <w:i/>
          <w:sz w:val="28"/>
          <w:szCs w:val="28"/>
          <w:vertAlign w:val="superscript"/>
          <w:lang w:val="kk-KZ"/>
        </w:rPr>
        <w:t>max</w:t>
      </w:r>
      <w:r>
        <w:rPr>
          <w:sz w:val="28"/>
          <w:szCs w:val="28"/>
          <w:lang w:val="kk-KZ"/>
        </w:rPr>
        <w:t xml:space="preserve"> – елді-</w:t>
      </w:r>
      <w:r w:rsidRPr="008C2ADD">
        <w:rPr>
          <w:sz w:val="28"/>
          <w:szCs w:val="28"/>
          <w:lang w:val="kk-KZ"/>
        </w:rPr>
        <w:t>мекен жеріндегі комплекстік көрсеткішінің максималды шамасы.</w:t>
      </w:r>
    </w:p>
    <w:p w:rsidR="00D8726C" w:rsidRPr="008C2ADD" w:rsidRDefault="00D8726C" w:rsidP="00D8726C">
      <w:pPr>
        <w:rPr>
          <w:bCs/>
          <w:i/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br w:type="page"/>
      </w:r>
    </w:p>
    <w:p w:rsidR="00D8726C" w:rsidRDefault="00D8726C" w:rsidP="00D8726C"/>
    <w:tbl>
      <w:tblPr>
        <w:tblW w:w="5000" w:type="pct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044"/>
        <w:gridCol w:w="2485"/>
        <w:gridCol w:w="2568"/>
        <w:gridCol w:w="2541"/>
      </w:tblGrid>
      <w:tr w:rsidR="00D8726C" w:rsidRPr="008C2ADD" w:rsidTr="00E908ED">
        <w:trPr>
          <w:trHeight w:val="180"/>
          <w:jc w:val="center"/>
        </w:trPr>
        <w:tc>
          <w:tcPr>
            <w:tcW w:w="5000" w:type="pct"/>
            <w:gridSpan w:val="4"/>
            <w:vAlign w:val="bottom"/>
          </w:tcPr>
          <w:p w:rsidR="00D8726C" w:rsidRPr="008C2ADD" w:rsidRDefault="00D8726C" w:rsidP="00E908ED">
            <w:pPr>
              <w:autoSpaceDE w:val="0"/>
              <w:autoSpaceDN w:val="0"/>
              <w:ind w:firstLine="720"/>
              <w:jc w:val="both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z w:val="28"/>
                <w:szCs w:val="28"/>
                <w:lang w:val="kk-KZ"/>
              </w:rPr>
              <w:t>Кесте</w:t>
            </w:r>
            <w:r>
              <w:rPr>
                <w:bCs/>
                <w:sz w:val="28"/>
                <w:szCs w:val="28"/>
                <w:lang w:val="kk-KZ"/>
              </w:rPr>
              <w:t xml:space="preserve"> 1</w:t>
            </w:r>
            <w:r w:rsidRPr="008C2ADD">
              <w:rPr>
                <w:bCs/>
                <w:sz w:val="28"/>
                <w:szCs w:val="28"/>
                <w:lang w:val="kk-KZ"/>
              </w:rPr>
              <w:t xml:space="preserve"> – Тұрғын-азаматтық құрылыс үшін жарамдылық деңгейі бойынша ИГЖ сипаттамасы</w:t>
            </w:r>
          </w:p>
        </w:tc>
      </w:tr>
      <w:tr w:rsidR="00D8726C" w:rsidRPr="008C2ADD" w:rsidTr="00E908ED">
        <w:trPr>
          <w:cantSplit/>
          <w:trHeight w:val="828"/>
          <w:jc w:val="center"/>
        </w:trPr>
        <w:tc>
          <w:tcPr>
            <w:tcW w:w="1061" w:type="pct"/>
            <w:vMerge w:val="restart"/>
            <w:tcBorders>
              <w:top w:val="single" w:sz="6" w:space="0" w:color="auto"/>
              <w:left w:val="single" w:sz="6" w:space="0" w:color="000000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Фактор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лар</w:t>
            </w:r>
          </w:p>
        </w:tc>
        <w:tc>
          <w:tcPr>
            <w:tcW w:w="393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Санаттар</w:t>
            </w:r>
          </w:p>
        </w:tc>
      </w:tr>
      <w:tr w:rsidR="00D8726C" w:rsidRPr="008C2ADD" w:rsidTr="00E908ED">
        <w:trPr>
          <w:cantSplit/>
          <w:trHeight w:val="987"/>
          <w:jc w:val="center"/>
        </w:trPr>
        <w:tc>
          <w:tcPr>
            <w:tcW w:w="1061" w:type="pct"/>
            <w:vMerge/>
            <w:tcBorders>
              <w:left w:val="single" w:sz="6" w:space="0" w:color="000000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қолайлы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II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қолайсыз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en-US"/>
              </w:rPr>
              <w:t>III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(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аса қолайсыз жағдай</w:t>
            </w:r>
            <w:r w:rsidRPr="008C2ADD">
              <w:rPr>
                <w:bCs/>
                <w:color w:val="000000"/>
                <w:sz w:val="28"/>
                <w:szCs w:val="28"/>
              </w:rPr>
              <w:t>)</w:t>
            </w:r>
          </w:p>
        </w:tc>
      </w:tr>
      <w:tr w:rsidR="00D8726C" w:rsidRPr="008C2ADD" w:rsidTr="00E908ED">
        <w:trPr>
          <w:cantSplit/>
          <w:trHeight w:val="408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4</w:t>
            </w:r>
          </w:p>
        </w:tc>
      </w:tr>
      <w:tr w:rsidR="00D8726C" w:rsidRPr="008C2ADD" w:rsidTr="00E908ED">
        <w:trPr>
          <w:cantSplit/>
          <w:trHeight w:val="428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Геоморфология</w:t>
            </w:r>
          </w:p>
        </w:tc>
      </w:tr>
      <w:tr w:rsidR="00D8726C" w:rsidRPr="008C2ADD" w:rsidTr="00E908ED">
        <w:trPr>
          <w:cantSplit/>
          <w:trHeight w:val="405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726C" w:rsidRPr="0051242E" w:rsidRDefault="00D8726C" w:rsidP="00E908ED">
            <w:pPr>
              <w:jc w:val="center"/>
              <w:outlineLvl w:val="6"/>
              <w:rPr>
                <w:bCs/>
                <w:sz w:val="28"/>
                <w:szCs w:val="28"/>
                <w:lang w:val="kk-KZ"/>
              </w:rPr>
            </w:pPr>
            <w:r>
              <w:rPr>
                <w:bCs/>
                <w:sz w:val="28"/>
                <w:szCs w:val="28"/>
                <w:lang w:val="kk-KZ"/>
              </w:rPr>
              <w:t>Жер бедері</w:t>
            </w:r>
          </w:p>
        </w:tc>
        <w:tc>
          <w:tcPr>
            <w:tcW w:w="393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беткейлігі</w:t>
            </w:r>
            <w:r w:rsidRPr="008C2ADD">
              <w:rPr>
                <w:bCs/>
                <w:color w:val="000000"/>
                <w:sz w:val="28"/>
                <w:szCs w:val="28"/>
              </w:rPr>
              <w:t>, %</w:t>
            </w:r>
          </w:p>
        </w:tc>
      </w:tr>
      <w:tr w:rsidR="00D8726C" w:rsidRPr="008C2ADD" w:rsidTr="00E908ED">
        <w:trPr>
          <w:cantSplit/>
          <w:trHeight w:val="144"/>
          <w:jc w:val="center"/>
        </w:trPr>
        <w:tc>
          <w:tcPr>
            <w:tcW w:w="1061" w:type="pct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 xml:space="preserve">0,5 - </w:t>
            </w:r>
            <w:r w:rsidRPr="008C2ADD">
              <w:rPr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&lt; 0,5 и 10 - 25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&gt; 25</w:t>
            </w:r>
          </w:p>
        </w:tc>
      </w:tr>
      <w:tr w:rsidR="00D8726C" w:rsidRPr="008C2ADD" w:rsidTr="00E908ED">
        <w:trPr>
          <w:cantSplit/>
          <w:trHeight w:val="904"/>
          <w:jc w:val="center"/>
        </w:trPr>
        <w:tc>
          <w:tcPr>
            <w:tcW w:w="106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K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1,10 - 1,35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1,35 -2,0</w:t>
            </w:r>
          </w:p>
        </w:tc>
      </w:tr>
      <w:tr w:rsidR="00D8726C" w:rsidRPr="008C2ADD" w:rsidTr="00E908ED">
        <w:trPr>
          <w:cantSplit/>
          <w:trHeight w:val="549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Геология</w:t>
            </w:r>
          </w:p>
        </w:tc>
      </w:tr>
      <w:tr w:rsidR="00D8726C" w:rsidRPr="008C2ADD" w:rsidTr="00E908ED">
        <w:trPr>
          <w:cantSplit/>
          <w:trHeight w:val="1216"/>
          <w:jc w:val="center"/>
        </w:trPr>
        <w:tc>
          <w:tcPr>
            <w:tcW w:w="10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Грунттар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8726C" w:rsidRPr="00D8726C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Құмайттар, балшық, 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шөгінді емес лёсс</w:t>
            </w: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D8726C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D8726C">
              <w:rPr>
                <w:bCs/>
                <w:color w:val="000000"/>
                <w:sz w:val="28"/>
                <w:szCs w:val="28"/>
                <w:lang w:val="kk-KZ"/>
              </w:rPr>
              <w:t>К</w:t>
            </w:r>
            <w:r w:rsidRPr="00D8726C">
              <w:rPr>
                <w:bCs/>
                <w:color w:val="000000"/>
                <w:sz w:val="28"/>
                <w:szCs w:val="28"/>
                <w:vertAlign w:val="subscript"/>
                <w:lang w:val="kk-KZ"/>
              </w:rPr>
              <w:t xml:space="preserve">1 </w:t>
            </w:r>
            <w:r w:rsidRPr="00D8726C">
              <w:rPr>
                <w:bCs/>
                <w:color w:val="000000"/>
                <w:sz w:val="28"/>
                <w:szCs w:val="28"/>
                <w:lang w:val="kk-KZ"/>
              </w:rPr>
              <w:t>= 1,00</w:t>
            </w:r>
          </w:p>
        </w:tc>
        <w:tc>
          <w:tcPr>
            <w:tcW w:w="1332" w:type="pct"/>
            <w:tcBorders>
              <w:left w:val="nil"/>
            </w:tcBorders>
          </w:tcPr>
          <w:p w:rsidR="00D8726C" w:rsidRPr="008C2ADD" w:rsidRDefault="00D8726C" w:rsidP="00E908ED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Құмдар, құмбалшық-</w:t>
            </w: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тар, шөгінді емес лёсс</w:t>
            </w:r>
          </w:p>
          <w:p w:rsidR="00D8726C" w:rsidRPr="00D8726C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ІІ типке жататын</w:t>
            </w: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 xml:space="preserve">көтерілетін, 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және шөгінді топырақтар, жүзгіштер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1,25 - 1,35</w:t>
            </w:r>
          </w:p>
        </w:tc>
      </w:tr>
      <w:tr w:rsidR="00D8726C" w:rsidRPr="008C2ADD" w:rsidTr="00E908ED">
        <w:trPr>
          <w:cantSplit/>
          <w:trHeight w:val="1532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Топырақтар</w:t>
            </w:r>
          </w:p>
        </w:tc>
        <w:tc>
          <w:tcPr>
            <w:tcW w:w="1289" w:type="pct"/>
            <w:tcBorders>
              <w:left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Қаратопырақ, қызыл-топырақ, мех</w:t>
            </w:r>
            <w:r>
              <w:rPr>
                <w:sz w:val="28"/>
                <w:szCs w:val="28"/>
                <w:lang w:val="kk-KZ"/>
              </w:rPr>
              <w:t xml:space="preserve">аникалық </w:t>
            </w:r>
            <w:r w:rsidRPr="008C2ADD">
              <w:rPr>
                <w:sz w:val="28"/>
                <w:szCs w:val="28"/>
                <w:lang w:val="kk-KZ"/>
              </w:rPr>
              <w:t>құрамы б</w:t>
            </w:r>
            <w:r>
              <w:rPr>
                <w:sz w:val="28"/>
                <w:szCs w:val="28"/>
                <w:lang w:val="kk-KZ"/>
              </w:rPr>
              <w:t>ойынша</w:t>
            </w:r>
            <w:r w:rsidRPr="008C2ADD">
              <w:rPr>
                <w:sz w:val="28"/>
                <w:szCs w:val="28"/>
                <w:lang w:val="kk-KZ"/>
              </w:rPr>
              <w:t xml:space="preserve"> – жеңіл және орта құмбалшықтар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</w:tcBorders>
          </w:tcPr>
          <w:p w:rsidR="00D8726C" w:rsidRPr="008C2ADD" w:rsidRDefault="00D8726C" w:rsidP="00E908ED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Аз тұздалған топырақ</w:t>
            </w:r>
          </w:p>
          <w:p w:rsidR="00D8726C" w:rsidRPr="008C2ADD" w:rsidRDefault="00D8726C" w:rsidP="00E908ED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тар, сілтісізденген, қышқыл, мех</w:t>
            </w:r>
            <w:r>
              <w:rPr>
                <w:sz w:val="28"/>
                <w:szCs w:val="28"/>
                <w:lang w:val="kk-KZ"/>
              </w:rPr>
              <w:t>аникалық құрамы бойынша</w:t>
            </w:r>
            <w:r w:rsidRPr="008C2ADD">
              <w:rPr>
                <w:sz w:val="28"/>
                <w:szCs w:val="28"/>
                <w:lang w:val="kk-KZ"/>
              </w:rPr>
              <w:t xml:space="preserve"> – құмдар, құм-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балшықтар, балшық-орта және ауыр</w:t>
            </w:r>
          </w:p>
        </w:tc>
        <w:tc>
          <w:tcPr>
            <w:tcW w:w="1318" w:type="pct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Кебірлер, сортаңдар, таулы жыныстар, шіріген органикалық және радиоактивті заттармен ластанған топырақтар</w:t>
            </w:r>
          </w:p>
        </w:tc>
      </w:tr>
      <w:tr w:rsidR="00D8726C" w:rsidRPr="008C2ADD" w:rsidTr="00E908ED">
        <w:trPr>
          <w:cantSplit/>
          <w:trHeight w:val="1706"/>
          <w:jc w:val="center"/>
        </w:trPr>
        <w:tc>
          <w:tcPr>
            <w:tcW w:w="1061" w:type="pct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128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left w:val="nil"/>
              <w:bottom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1,05 - 1,10</w:t>
            </w:r>
          </w:p>
        </w:tc>
        <w:tc>
          <w:tcPr>
            <w:tcW w:w="13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1,25 - 1,45</w:t>
            </w:r>
          </w:p>
        </w:tc>
      </w:tr>
      <w:tr w:rsidR="00D8726C" w:rsidRPr="008C2ADD" w:rsidTr="00E908ED">
        <w:trPr>
          <w:cantSplit/>
          <w:trHeight w:val="70"/>
          <w:jc w:val="center"/>
        </w:trPr>
        <w:tc>
          <w:tcPr>
            <w:tcW w:w="1061" w:type="pct"/>
            <w:tcBorders>
              <w:top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right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32" w:type="pct"/>
            <w:tcBorders>
              <w:top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318" w:type="pct"/>
            <w:tcBorders>
              <w:top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</w:tc>
      </w:tr>
      <w:tr w:rsidR="00D8726C" w:rsidRPr="008C2ADD" w:rsidTr="00E908ED">
        <w:trPr>
          <w:cantSplit/>
          <w:trHeight w:hRule="exact" w:val="442"/>
          <w:jc w:val="center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D8726C" w:rsidRPr="008C2ADD" w:rsidRDefault="00D8726C" w:rsidP="00E908ED">
            <w:pPr>
              <w:keepNext/>
              <w:autoSpaceDE w:val="0"/>
              <w:autoSpaceDN w:val="0"/>
              <w:ind w:firstLine="720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lastRenderedPageBreak/>
              <w:t>Кесте</w:t>
            </w:r>
            <w:r>
              <w:rPr>
                <w:iCs/>
                <w:sz w:val="28"/>
                <w:szCs w:val="28"/>
              </w:rPr>
              <w:t xml:space="preserve"> </w:t>
            </w:r>
            <w:r>
              <w:rPr>
                <w:iCs/>
                <w:sz w:val="28"/>
                <w:szCs w:val="28"/>
                <w:lang w:val="kk-KZ"/>
              </w:rPr>
              <w:t>1</w:t>
            </w:r>
            <w:r w:rsidRPr="008C2ADD">
              <w:rPr>
                <w:iCs/>
                <w:sz w:val="28"/>
                <w:szCs w:val="28"/>
                <w:lang w:val="kk-KZ"/>
              </w:rPr>
              <w:t xml:space="preserve"> жалғасы</w:t>
            </w:r>
          </w:p>
        </w:tc>
      </w:tr>
      <w:tr w:rsidR="00D8726C" w:rsidRPr="008C2ADD" w:rsidTr="00E908ED">
        <w:trPr>
          <w:cantSplit/>
          <w:trHeight w:val="116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1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2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3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4</w:t>
            </w:r>
          </w:p>
        </w:tc>
      </w:tr>
      <w:tr w:rsidR="00D8726C" w:rsidRPr="008C2ADD" w:rsidTr="00E908ED">
        <w:trPr>
          <w:cantSplit/>
          <w:trHeight w:hRule="exact" w:val="437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</w:rPr>
            </w:pPr>
            <w:r w:rsidRPr="008C2ADD">
              <w:rPr>
                <w:i/>
                <w:iCs/>
                <w:sz w:val="28"/>
                <w:szCs w:val="28"/>
              </w:rPr>
              <w:t>Гидрогеология, гидрология</w:t>
            </w:r>
          </w:p>
        </w:tc>
      </w:tr>
      <w:tr w:rsidR="00D8726C" w:rsidRPr="008C2ADD" w:rsidTr="00E908ED">
        <w:trPr>
          <w:cantSplit/>
          <w:trHeight w:val="1932"/>
          <w:jc w:val="center"/>
        </w:trPr>
        <w:tc>
          <w:tcPr>
            <w:tcW w:w="1061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258C" w:rsidRDefault="00D8726C" w:rsidP="00F7258C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асты сулар</w:t>
            </w:r>
          </w:p>
          <w:p w:rsidR="00F7258C" w:rsidRDefault="00F7258C" w:rsidP="00F7258C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</w:p>
          <w:p w:rsidR="00F7258C" w:rsidRDefault="00F7258C" w:rsidP="00F7258C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</w:p>
          <w:p w:rsidR="00F7258C" w:rsidRDefault="00F7258C" w:rsidP="00F7258C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</w:p>
          <w:p w:rsidR="00F7258C" w:rsidRDefault="00F7258C" w:rsidP="00F7258C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</w:p>
          <w:p w:rsidR="00F7258C" w:rsidRDefault="00F7258C" w:rsidP="00F7258C">
            <w:pPr>
              <w:autoSpaceDE w:val="0"/>
              <w:autoSpaceDN w:val="0"/>
              <w:rPr>
                <w:sz w:val="28"/>
                <w:szCs w:val="28"/>
                <w:lang w:val="kk-KZ"/>
              </w:rPr>
            </w:pPr>
          </w:p>
          <w:p w:rsidR="00D8726C" w:rsidRPr="008C2ADD" w:rsidRDefault="00F7258C" w:rsidP="00F7258C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Батпақтану</w:t>
            </w:r>
            <w:r w:rsidR="00D8726C" w:rsidRPr="008C2ADD">
              <w:rPr>
                <w:b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1289" w:type="pct"/>
            <w:tcBorders>
              <w:left w:val="nil"/>
              <w:right w:val="single" w:sz="4" w:space="0" w:color="auto"/>
            </w:tcBorders>
          </w:tcPr>
          <w:p w:rsidR="00D8726C" w:rsidRPr="008C2ADD" w:rsidRDefault="00D8726C" w:rsidP="00E908ED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Жоқ немесе орналасу қабаты 3,0 м-ден төмен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left w:val="nil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1,0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8C2ADD">
              <w:rPr>
                <w:sz w:val="28"/>
                <w:szCs w:val="28"/>
                <w:lang w:val="kk-KZ"/>
              </w:rPr>
              <w:t>-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8C2ADD">
              <w:rPr>
                <w:sz w:val="28"/>
                <w:szCs w:val="28"/>
                <w:lang w:val="kk-KZ"/>
              </w:rPr>
              <w:t>3,0 м тереңдікте жатыр (күрделі гидрооқшаулағыш құрылғысын қажет етеді)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1,02 - 1,05</w:t>
            </w:r>
          </w:p>
        </w:tc>
        <w:tc>
          <w:tcPr>
            <w:tcW w:w="1318" w:type="pct"/>
            <w:tcBorders>
              <w:left w:val="nil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1 м-ден кем емес треңдікте жатыр; агрессивтілігі айқындалған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1,05 - 1,15</w:t>
            </w:r>
          </w:p>
        </w:tc>
      </w:tr>
      <w:tr w:rsidR="00D8726C" w:rsidRPr="008C2ADD" w:rsidTr="00E908ED">
        <w:trPr>
          <w:cantSplit/>
          <w:trHeight w:val="1232"/>
          <w:jc w:val="center"/>
        </w:trPr>
        <w:tc>
          <w:tcPr>
            <w:tcW w:w="1061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rPr>
                <w:bCs/>
                <w:color w:val="000000"/>
                <w:sz w:val="28"/>
                <w:szCs w:val="28"/>
              </w:rPr>
            </w:pPr>
          </w:p>
        </w:tc>
        <w:tc>
          <w:tcPr>
            <w:tcW w:w="1289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Жер беті батпақтанбайды</w:t>
            </w: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:rsidR="00D8726C" w:rsidRPr="00E257DD" w:rsidRDefault="00D8726C" w:rsidP="00E908ED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keepNext/>
              <w:widowControl w:val="0"/>
              <w:jc w:val="center"/>
              <w:outlineLvl w:val="2"/>
              <w:rPr>
                <w:bCs/>
                <w:sz w:val="28"/>
                <w:szCs w:val="28"/>
              </w:rPr>
            </w:pPr>
            <w:r w:rsidRPr="008C2ADD">
              <w:rPr>
                <w:bCs/>
                <w:sz w:val="28"/>
                <w:szCs w:val="28"/>
              </w:rPr>
              <w:t>К</w:t>
            </w:r>
            <w:r w:rsidRPr="008C2ADD">
              <w:rPr>
                <w:bCs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8726C" w:rsidRPr="008C2ADD" w:rsidRDefault="00D8726C" w:rsidP="00E908ED">
            <w:pPr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бетінің батпақ-</w:t>
            </w: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тануы, қабаты 2,0 м-ге дейін</w:t>
            </w: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1,05 - 1,15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8726C" w:rsidRPr="008C2ADD" w:rsidRDefault="00D8726C" w:rsidP="00E908ED">
            <w:pPr>
              <w:widowControl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Басым территориялар батпақтанады. Қабаты 2,0 м</w:t>
            </w:r>
            <w:r>
              <w:rPr>
                <w:color w:val="000000"/>
                <w:sz w:val="28"/>
                <w:szCs w:val="28"/>
                <w:lang w:val="kk-KZ"/>
              </w:rPr>
              <w:t xml:space="preserve"> –</w:t>
            </w:r>
            <w:r w:rsidRPr="008C2ADD">
              <w:rPr>
                <w:color w:val="000000"/>
                <w:sz w:val="28"/>
                <w:szCs w:val="28"/>
                <w:lang w:val="kk-KZ"/>
              </w:rPr>
              <w:t>ден асатын</w:t>
            </w:r>
          </w:p>
          <w:p w:rsidR="00D8726C" w:rsidRPr="008C2ADD" w:rsidRDefault="00D8726C" w:rsidP="00E908ED">
            <w:pPr>
              <w:widowControl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1,15 - 1,50</w:t>
            </w:r>
          </w:p>
        </w:tc>
      </w:tr>
      <w:tr w:rsidR="00D8726C" w:rsidRPr="008C2ADD" w:rsidTr="00E908ED">
        <w:trPr>
          <w:cantSplit/>
          <w:trHeight w:val="1795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Жер үсті сулары</w:t>
            </w:r>
          </w:p>
        </w:tc>
        <w:tc>
          <w:tcPr>
            <w:tcW w:w="12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бетін су баспайды немесе 1% территорияны 100 жылда бір рет басады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4% - ке дейінгі территорияны 25 жылда 1 рет су басады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1,15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sz w:val="28"/>
                <w:szCs w:val="28"/>
                <w:lang w:val="kk-KZ"/>
              </w:rPr>
              <w:t>Жер беті 25 жылда 1 реттен көп сумен басылады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1,60</w:t>
            </w:r>
          </w:p>
        </w:tc>
      </w:tr>
      <w:tr w:rsidR="00D8726C" w:rsidRPr="008C2ADD" w:rsidTr="00E908ED">
        <w:trPr>
          <w:cantSplit/>
          <w:trHeight w:val="429"/>
          <w:jc w:val="center"/>
        </w:trPr>
        <w:tc>
          <w:tcPr>
            <w:tcW w:w="5000" w:type="pct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F7258C" w:rsidP="00F7258C">
            <w:pPr>
              <w:keepNext/>
              <w:autoSpaceDE w:val="0"/>
              <w:autoSpaceDN w:val="0"/>
              <w:jc w:val="center"/>
              <w:outlineLvl w:val="1"/>
              <w:rPr>
                <w:i/>
                <w:iCs/>
                <w:sz w:val="28"/>
                <w:szCs w:val="28"/>
                <w:lang w:val="kk-KZ"/>
              </w:rPr>
            </w:pPr>
            <w:r>
              <w:rPr>
                <w:i/>
                <w:iCs/>
                <w:sz w:val="28"/>
                <w:szCs w:val="28"/>
                <w:lang w:val="kk-KZ"/>
              </w:rPr>
              <w:t>Инженерлік - г</w:t>
            </w:r>
            <w:r w:rsidR="00D8726C" w:rsidRPr="008C2ADD">
              <w:rPr>
                <w:i/>
                <w:iCs/>
                <w:sz w:val="28"/>
                <w:szCs w:val="28"/>
              </w:rPr>
              <w:t>еологи</w:t>
            </w:r>
            <w:r w:rsidR="00D8726C" w:rsidRPr="008C2ADD">
              <w:rPr>
                <w:i/>
                <w:iCs/>
                <w:sz w:val="28"/>
                <w:szCs w:val="28"/>
                <w:lang w:val="kk-KZ"/>
              </w:rPr>
              <w:t xml:space="preserve">ялық </w:t>
            </w:r>
            <w:r w:rsidR="00D8726C" w:rsidRPr="008C2ADD">
              <w:rPr>
                <w:i/>
                <w:iCs/>
                <w:sz w:val="28"/>
                <w:szCs w:val="28"/>
              </w:rPr>
              <w:t xml:space="preserve"> процес</w:t>
            </w:r>
            <w:r w:rsidR="00D8726C" w:rsidRPr="008C2ADD">
              <w:rPr>
                <w:i/>
                <w:iCs/>
                <w:sz w:val="28"/>
                <w:szCs w:val="28"/>
                <w:lang w:val="kk-KZ"/>
              </w:rPr>
              <w:t>тер</w:t>
            </w:r>
          </w:p>
        </w:tc>
      </w:tr>
      <w:tr w:rsidR="00D8726C" w:rsidRPr="008C2ADD" w:rsidTr="00E908ED">
        <w:trPr>
          <w:trHeight w:val="688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Сейсми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ка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6 балл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7 – 8 балл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1,04 - 1,08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9 балл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1,20</w:t>
            </w:r>
          </w:p>
        </w:tc>
      </w:tr>
      <w:tr w:rsidR="00D8726C" w:rsidRPr="008C2ADD" w:rsidTr="00E908ED">
        <w:trPr>
          <w:cantSplit/>
          <w:trHeight w:val="1130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8726C" w:rsidRPr="008C2ADD" w:rsidRDefault="00F7258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>
              <w:rPr>
                <w:iCs/>
                <w:sz w:val="28"/>
                <w:szCs w:val="28"/>
                <w:lang w:val="kk-KZ"/>
              </w:rPr>
              <w:t>Шұңқырлар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Терең емес, 3,0 м-ге дейін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1 </w:t>
            </w:r>
            <w:r w:rsidRPr="008C2ADD">
              <w:rPr>
                <w:bCs/>
                <w:color w:val="000000"/>
                <w:sz w:val="28"/>
                <w:szCs w:val="28"/>
              </w:rPr>
              <w:t>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color w:val="000000"/>
                <w:sz w:val="28"/>
                <w:szCs w:val="28"/>
                <w:lang w:val="kk-KZ"/>
              </w:rPr>
              <w:t>Тереңдігі 10 м-ге дейін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2 </w:t>
            </w:r>
            <w:r w:rsidRPr="008C2ADD">
              <w:rPr>
                <w:bCs/>
                <w:color w:val="000000"/>
                <w:sz w:val="28"/>
                <w:szCs w:val="28"/>
              </w:rPr>
              <w:t>= 1,20</w:t>
            </w:r>
          </w:p>
        </w:tc>
        <w:tc>
          <w:tcPr>
            <w:tcW w:w="1318" w:type="pc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sz w:val="28"/>
                <w:szCs w:val="28"/>
                <w:lang w:val="kk-KZ"/>
              </w:rPr>
              <w:t>Тереңдігі 10 м-ден асатын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1,45</w:t>
            </w:r>
          </w:p>
        </w:tc>
      </w:tr>
      <w:tr w:rsidR="00D8726C" w:rsidRPr="008C2ADD" w:rsidTr="00E908ED">
        <w:trPr>
          <w:cantSplit/>
          <w:trHeight w:val="936"/>
          <w:jc w:val="center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A0541A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A0541A">
              <w:rPr>
                <w:iCs/>
                <w:sz w:val="28"/>
                <w:szCs w:val="28"/>
                <w:lang w:val="kk-KZ"/>
              </w:rPr>
              <w:t>Көшкіндер</w:t>
            </w:r>
          </w:p>
        </w:tc>
        <w:tc>
          <w:tcPr>
            <w:tcW w:w="1289" w:type="pct"/>
            <w:tcBorders>
              <w:left w:val="nil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Жоқ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FD4EB2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Жеке 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көшкінді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беткейлер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,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қар көшкіні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1,30 - 2,0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Көп </w:t>
            </w:r>
            <w:r w:rsidRPr="00A0541A">
              <w:rPr>
                <w:bCs/>
                <w:color w:val="000000"/>
                <w:sz w:val="28"/>
                <w:szCs w:val="28"/>
                <w:lang w:val="kk-KZ"/>
              </w:rPr>
              <w:t>көшкінді</w:t>
            </w:r>
            <w:r w:rsidRPr="00A0541A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беткейлер</w:t>
            </w:r>
          </w:p>
          <w:p w:rsidR="00D8726C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FD4EB2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 xml:space="preserve">3 </w:t>
            </w:r>
            <w:r w:rsidRPr="008C2ADD">
              <w:rPr>
                <w:bCs/>
                <w:color w:val="000000"/>
                <w:sz w:val="28"/>
                <w:szCs w:val="28"/>
              </w:rPr>
              <w:t>= 2,00 - 4,00</w:t>
            </w:r>
          </w:p>
        </w:tc>
      </w:tr>
      <w:tr w:rsidR="00D8726C" w:rsidRPr="008C2ADD" w:rsidTr="00E908ED">
        <w:trPr>
          <w:cantSplit/>
          <w:trHeight w:val="1292"/>
          <w:jc w:val="center"/>
        </w:trPr>
        <w:tc>
          <w:tcPr>
            <w:tcW w:w="106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</w:rPr>
            </w:pPr>
            <w:r w:rsidRPr="008C2ADD">
              <w:rPr>
                <w:iCs/>
                <w:sz w:val="28"/>
                <w:szCs w:val="28"/>
              </w:rPr>
              <w:t>Карст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keepNext/>
              <w:autoSpaceDE w:val="0"/>
              <w:autoSpaceDN w:val="0"/>
              <w:jc w:val="center"/>
              <w:outlineLvl w:val="1"/>
              <w:rPr>
                <w:iCs/>
                <w:sz w:val="28"/>
                <w:szCs w:val="28"/>
                <w:lang w:val="kk-KZ"/>
              </w:rPr>
            </w:pPr>
            <w:r w:rsidRPr="008C2ADD">
              <w:rPr>
                <w:iCs/>
                <w:sz w:val="28"/>
                <w:szCs w:val="28"/>
                <w:lang w:val="kk-KZ"/>
              </w:rPr>
              <w:t>Жоқ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1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1,00</w:t>
            </w:r>
          </w:p>
        </w:tc>
        <w:tc>
          <w:tcPr>
            <w:tcW w:w="1332" w:type="pct"/>
            <w:tcBorders>
              <w:left w:val="nil"/>
              <w:bottom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Сөнетін к</w:t>
            </w:r>
            <w:r>
              <w:rPr>
                <w:bCs/>
                <w:color w:val="000000"/>
                <w:sz w:val="28"/>
                <w:szCs w:val="28"/>
                <w:lang w:val="kk-KZ"/>
              </w:rPr>
              <w:t>арсттың аз мөлшердегі шұңқырлар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 саны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2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1,10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 xml:space="preserve">Тереңдігі 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&gt; 10 м  </w:t>
            </w:r>
            <w:r w:rsidRPr="008C2ADD">
              <w:rPr>
                <w:bCs/>
                <w:color w:val="000000"/>
                <w:sz w:val="28"/>
                <w:szCs w:val="28"/>
                <w:lang w:val="kk-KZ"/>
              </w:rPr>
              <w:t>белсенді карсттың недәуір байықалуы</w:t>
            </w: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</w:p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color w:val="000000"/>
                <w:sz w:val="28"/>
                <w:szCs w:val="28"/>
              </w:rPr>
            </w:pPr>
            <w:r w:rsidRPr="008C2ADD">
              <w:rPr>
                <w:bCs/>
                <w:color w:val="000000"/>
                <w:sz w:val="28"/>
                <w:szCs w:val="28"/>
              </w:rPr>
              <w:t>К</w:t>
            </w:r>
            <w:r w:rsidRPr="008C2ADD">
              <w:rPr>
                <w:bCs/>
                <w:color w:val="000000"/>
                <w:sz w:val="28"/>
                <w:szCs w:val="28"/>
                <w:vertAlign w:val="subscript"/>
              </w:rPr>
              <w:t>3</w:t>
            </w:r>
            <w:r w:rsidRPr="008C2ADD">
              <w:rPr>
                <w:bCs/>
                <w:color w:val="000000"/>
                <w:sz w:val="28"/>
                <w:szCs w:val="28"/>
              </w:rPr>
              <w:t xml:space="preserve"> = 1,50</w:t>
            </w:r>
          </w:p>
        </w:tc>
      </w:tr>
    </w:tbl>
    <w:p w:rsidR="00D8726C" w:rsidRPr="008C2ADD" w:rsidRDefault="00D8726C" w:rsidP="00D8726C">
      <w:pPr>
        <w:autoSpaceDE w:val="0"/>
        <w:autoSpaceDN w:val="0"/>
        <w:rPr>
          <w:sz w:val="28"/>
          <w:szCs w:val="28"/>
        </w:rPr>
      </w:pPr>
      <w:r w:rsidRPr="008C2AD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93980</wp:posOffset>
                </wp:positionH>
                <wp:positionV relativeFrom="paragraph">
                  <wp:posOffset>24765</wp:posOffset>
                </wp:positionV>
                <wp:extent cx="363220" cy="6663690"/>
                <wp:effectExtent l="4445" t="1905" r="3810" b="190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220" cy="666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26C" w:rsidRPr="000F4806" w:rsidRDefault="00D8726C" w:rsidP="00D8726C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Кесте</w:t>
                            </w:r>
                            <w:r>
                              <w:t xml:space="preserve"> </w:t>
                            </w:r>
                            <w:r w:rsidRPr="00996DC5">
                              <w:t xml:space="preserve"> 4.</w:t>
                            </w:r>
                            <w:r>
                              <w:t>11</w:t>
                            </w:r>
                            <w:r w:rsidRPr="00996DC5">
                              <w:t xml:space="preserve"> </w:t>
                            </w:r>
                            <w:r>
                              <w:t xml:space="preserve"> - </w:t>
                            </w:r>
                            <w:r>
                              <w:rPr>
                                <w:lang w:val="kk-KZ"/>
                              </w:rPr>
                              <w:t>Өскемен қаласы аумағының инженерлік-геологиялық жағжайын бағалау</w:t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margin-left:7.4pt;margin-top:1.95pt;width:28.6pt;height:524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O+YngIAABgFAAAOAAAAZHJzL2Uyb0RvYy54bWysVMuO0zAU3SPxD5b3nTwmTZuo6WgeFCEN&#10;D2ngA9zYaSwcO9hukxFiwZ5f4B9YsGDHL3T+iGtn2gmPBUJk4di+18f33nOuF2d9I9COacOVLHB0&#10;EmLEZKkol5sCv3m9mswxMpZISoSSrMC3zOCz5eNHi67NWaxqJSjTCECkybu2wLW1bR4EpqxZQ8yJ&#10;apkEY6V0Qyws9SagmnSA3oggDsM06JSmrVYlMwZ2rwYjXnr8qmKlfVlVhlkkCgyxWT9qP67dGCwX&#10;JN9o0ta8vA+D/EMUDeESLj1CXRFL0Fbz36AaXmplVGVPStUEqqp4yXwOkE0U/pLNTU1a5nOB4pj2&#10;WCbz/2DLF7tXGnEK3GEkSQMU7T/vv+y/7r/vv919vPuEIlejrjU5uN604Gz7C9U7f5evaa9V+dYg&#10;qS5rIjfsXGvV1YxQiNGfDEZHBxzjQNbdc0XhMrK1ygP1lW4cIJQEATpwdXvkh/UWlbB5mp7GMVhK&#10;MKVpeppmnsCA5IfTrTb2KVMNcpMCa+Dfo5PdtbGQB7geXHz0SnC64kL4hd6sL4VGOwJaWfnPpQ5H&#10;zNhNSOcslTs2mIcdCBLucDYXruf+fRbFSXgRZ5NVOp9NklUynWSzcD4Jo+wiS8MkS65WH1yAUZLX&#10;nFImr7lkBx1Gyd/xfN8Rg4K8ElFX4GwaTweKxtGbcZKh//6UZMMttKXgTYHnRyeSO2KfSAppk9wS&#10;LoZ58HP4vmRQg8PfV8XLwDE/aMD26x5QnDbWit6CILQCvoBbeEtg4sZ4BssOWrPA5t2WaIaReCZB&#10;V1mUJGCyfpFMZ04SemxZjy1ElrWCjrcYDdNLO/T/ttV8U8Nlg5KlOgctVtzL5CEwyMItoP18PvdP&#10;hevv8dp7PTxoyx8AAAD//wMAUEsDBBQABgAIAAAAIQDCnGwK3AAAAAgBAAAPAAAAZHJzL2Rvd25y&#10;ZXYueG1sTI/BTsMwEETvSPyDtUjcqE0CBUKcqiBxQqrUEnF24yUOjddR7KaBr2c5wXF2RrNvytXs&#10;ezHhGLtAGq4XCgRSE2xHrYb67eXqHkRMhqzpA6GGL4ywqs7PSlPYcKItTrvUCi6hWBgNLqWhkDI2&#10;Dr2JizAgsfcRRm8Sy7GVdjQnLve9zJRaSm864g/ODPjssDnsjl7DpL7rJjdBvm4+l/Vh7bKnafOu&#10;9eXFvH4EkXBOf2H4xWd0qJhpH45ko+hZ3zB50pA/gGD7LuNlez6r2zwHWZXy/4DqBwAA//8DAFBL&#10;AQItABQABgAIAAAAIQC2gziS/gAAAOEBAAATAAAAAAAAAAAAAAAAAAAAAABbQ29udGVudF9UeXBl&#10;c10ueG1sUEsBAi0AFAAGAAgAAAAhADj9If/WAAAAlAEAAAsAAAAAAAAAAAAAAAAALwEAAF9yZWxz&#10;Ly5yZWxzUEsBAi0AFAAGAAgAAAAhAO/s75ieAgAAGAUAAA4AAAAAAAAAAAAAAAAALgIAAGRycy9l&#10;Mm9Eb2MueG1sUEsBAi0AFAAGAAgAAAAhAMKcbArcAAAACAEAAA8AAAAAAAAAAAAAAAAA+AQAAGRy&#10;cy9kb3ducmV2LnhtbFBLBQYAAAAABAAEAPMAAAABBgAAAAA=&#10;" stroked="f">
                <v:textbox style="layout-flow:vertical;mso-layout-flow-alt:bottom-to-top">
                  <w:txbxContent>
                    <w:p w:rsidR="00D8726C" w:rsidRPr="000F4806" w:rsidRDefault="00D8726C" w:rsidP="00D8726C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Кесте</w:t>
                      </w:r>
                      <w:r>
                        <w:t xml:space="preserve"> </w:t>
                      </w:r>
                      <w:r w:rsidRPr="00996DC5">
                        <w:t xml:space="preserve"> 4.</w:t>
                      </w:r>
                      <w:r>
                        <w:t>11</w:t>
                      </w:r>
                      <w:r w:rsidRPr="00996DC5">
                        <w:t xml:space="preserve"> </w:t>
                      </w:r>
                      <w:r>
                        <w:t xml:space="preserve"> - </w:t>
                      </w:r>
                      <w:r>
                        <w:rPr>
                          <w:lang w:val="kk-KZ"/>
                        </w:rPr>
                        <w:t>Өскемен қаласы аумағының инженерлік-геологиялық жағжайын бағалау</w:t>
                      </w: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D8726C" w:rsidRPr="008C2ADD" w:rsidRDefault="00D8726C" w:rsidP="00D8726C">
      <w:pPr>
        <w:tabs>
          <w:tab w:val="left" w:pos="945"/>
        </w:tabs>
        <w:ind w:firstLine="709"/>
        <w:rPr>
          <w:sz w:val="28"/>
          <w:szCs w:val="28"/>
        </w:rPr>
        <w:sectPr w:rsidR="00D8726C" w:rsidRPr="008C2ADD" w:rsidSect="00910829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D8726C" w:rsidRPr="00FD4EB2" w:rsidRDefault="008D61F5" w:rsidP="002F2FF4">
      <w:pPr>
        <w:ind w:firstLine="709"/>
        <w:rPr>
          <w:sz w:val="28"/>
          <w:szCs w:val="28"/>
          <w:lang w:val="kk-KZ"/>
        </w:rPr>
      </w:pPr>
      <w:r w:rsidRPr="00D8726C">
        <w:rPr>
          <w:b/>
          <w:color w:val="FF0000"/>
          <w:sz w:val="28"/>
          <w:szCs w:val="28"/>
          <w:lang w:val="kk-KZ"/>
        </w:rPr>
        <w:lastRenderedPageBreak/>
        <w:t>МЫСАЛ</w:t>
      </w:r>
      <w:r w:rsidR="002F2FF4">
        <w:rPr>
          <w:sz w:val="28"/>
          <w:szCs w:val="28"/>
          <w:lang w:val="kk-KZ"/>
        </w:rPr>
        <w:t xml:space="preserve"> </w:t>
      </w:r>
      <w:r w:rsidR="00D8726C" w:rsidRPr="008C2ADD">
        <w:rPr>
          <w:sz w:val="28"/>
          <w:szCs w:val="28"/>
          <w:lang w:val="kk-KZ"/>
        </w:rPr>
        <w:t>Кесте</w:t>
      </w:r>
      <w:r w:rsidR="00D8726C" w:rsidRPr="008D61F5">
        <w:rPr>
          <w:sz w:val="28"/>
          <w:szCs w:val="28"/>
          <w:lang w:val="kk-KZ"/>
        </w:rPr>
        <w:t xml:space="preserve"> </w:t>
      </w:r>
      <w:r w:rsidR="00D8726C">
        <w:rPr>
          <w:sz w:val="28"/>
          <w:szCs w:val="28"/>
          <w:lang w:val="kk-KZ"/>
        </w:rPr>
        <w:t xml:space="preserve">2 </w:t>
      </w:r>
      <w:r w:rsidR="00CE0F8E">
        <w:rPr>
          <w:sz w:val="28"/>
          <w:szCs w:val="28"/>
          <w:lang w:val="kk-KZ"/>
        </w:rPr>
        <w:t>–</w:t>
      </w:r>
      <w:r w:rsidR="00D8726C" w:rsidRPr="008D61F5">
        <w:rPr>
          <w:sz w:val="28"/>
          <w:szCs w:val="28"/>
          <w:lang w:val="kk-KZ"/>
        </w:rPr>
        <w:t xml:space="preserve"> </w:t>
      </w:r>
      <w:r w:rsidR="00CE0F8E">
        <w:rPr>
          <w:sz w:val="28"/>
          <w:szCs w:val="28"/>
        </w:rPr>
        <w:t>№1 б</w:t>
      </w:r>
      <w:r w:rsidR="00CE0F8E">
        <w:rPr>
          <w:sz w:val="28"/>
          <w:szCs w:val="28"/>
          <w:lang w:val="kk-KZ"/>
        </w:rPr>
        <w:t>ағалау зонасы</w:t>
      </w:r>
    </w:p>
    <w:tbl>
      <w:tblPr>
        <w:tblW w:w="5351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1978"/>
        <w:gridCol w:w="932"/>
        <w:gridCol w:w="1116"/>
        <w:gridCol w:w="960"/>
        <w:gridCol w:w="1066"/>
        <w:gridCol w:w="1381"/>
        <w:gridCol w:w="1222"/>
        <w:gridCol w:w="1452"/>
        <w:gridCol w:w="1343"/>
        <w:gridCol w:w="876"/>
      </w:tblGrid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Факторлар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Геоморфология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Геология</w:t>
            </w:r>
          </w:p>
        </w:tc>
        <w:tc>
          <w:tcPr>
            <w:tcW w:w="109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Гидрология</w:t>
            </w:r>
          </w:p>
        </w:tc>
        <w:tc>
          <w:tcPr>
            <w:tcW w:w="15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F7258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Инженерлік-геолог</w:t>
            </w:r>
            <w:r w:rsidR="00D8726C" w:rsidRPr="00FD4EB2">
              <w:rPr>
                <w:sz w:val="24"/>
                <w:szCs w:val="24"/>
                <w:lang w:val="kk-KZ"/>
              </w:rPr>
              <w:t>иялық жағдай</w:t>
            </w: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Көрсеткіштер</w:t>
            </w:r>
          </w:p>
          <w:p w:rsidR="009D5D4E" w:rsidRPr="009D5D4E" w:rsidRDefault="009D5D4E" w:rsidP="00E908ED">
            <w:pPr>
              <w:spacing w:line="360" w:lineRule="auto"/>
              <w:jc w:val="center"/>
              <w:rPr>
                <w:b/>
                <w:color w:val="0070C0"/>
                <w:sz w:val="24"/>
                <w:szCs w:val="24"/>
                <w:lang w:val="kk-KZ"/>
              </w:rPr>
            </w:pPr>
            <w:r w:rsidRPr="009D5D4E">
              <w:rPr>
                <w:b/>
                <w:color w:val="0070C0"/>
                <w:sz w:val="24"/>
                <w:szCs w:val="24"/>
                <w:lang w:val="kk-KZ"/>
              </w:rPr>
              <w:t>1 – қолайлы</w:t>
            </w:r>
          </w:p>
          <w:p w:rsidR="009D5D4E" w:rsidRPr="009D5D4E" w:rsidRDefault="009D5D4E" w:rsidP="00E908ED">
            <w:pPr>
              <w:spacing w:line="360" w:lineRule="auto"/>
              <w:jc w:val="center"/>
              <w:rPr>
                <w:b/>
                <w:color w:val="7030A0"/>
                <w:sz w:val="24"/>
                <w:szCs w:val="24"/>
                <w:lang w:val="kk-KZ"/>
              </w:rPr>
            </w:pPr>
            <w:r w:rsidRPr="009D5D4E">
              <w:rPr>
                <w:b/>
                <w:color w:val="7030A0"/>
                <w:sz w:val="24"/>
                <w:szCs w:val="24"/>
                <w:lang w:val="kk-KZ"/>
              </w:rPr>
              <w:t>2- қолайсыз</w:t>
            </w:r>
          </w:p>
          <w:p w:rsidR="009D5D4E" w:rsidRPr="00FD4EB2" w:rsidRDefault="009D5D4E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9D5D4E">
              <w:rPr>
                <w:b/>
                <w:color w:val="C00000"/>
                <w:sz w:val="24"/>
                <w:szCs w:val="24"/>
                <w:lang w:val="kk-KZ"/>
              </w:rPr>
              <w:t>3 – аса қолайсыз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F7258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Жер бедері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Грунт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Топырақ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Жер асты сулары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F7258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Жер үсті сулары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Батпақтану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Сейсмика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Шұңқырлар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Көшкіндер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Карст</w:t>
            </w: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9D5D4E" w:rsidRDefault="00D8726C" w:rsidP="00E908ED">
            <w:pPr>
              <w:spacing w:line="360" w:lineRule="auto"/>
              <w:jc w:val="center"/>
              <w:rPr>
                <w:b/>
                <w:color w:val="0070C0"/>
                <w:sz w:val="24"/>
                <w:szCs w:val="24"/>
                <w:vertAlign w:val="subscript"/>
                <w:lang w:val="kk-KZ"/>
              </w:rPr>
            </w:pPr>
            <w:r w:rsidRPr="009D5D4E">
              <w:rPr>
                <w:b/>
                <w:color w:val="0070C0"/>
                <w:sz w:val="24"/>
                <w:szCs w:val="24"/>
                <w:lang w:val="kk-KZ"/>
              </w:rPr>
              <w:t>Р</w:t>
            </w:r>
            <w:r w:rsidRPr="009D5D4E">
              <w:rPr>
                <w:b/>
                <w:color w:val="0070C0"/>
                <w:sz w:val="24"/>
                <w:szCs w:val="24"/>
                <w:vertAlign w:val="subscript"/>
                <w:lang w:val="kk-KZ"/>
              </w:rPr>
              <w:t>1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9D5D4E">
              <w:rPr>
                <w:b/>
                <w:color w:val="0070C0"/>
                <w:sz w:val="24"/>
                <w:szCs w:val="24"/>
                <w:lang w:val="kk-KZ"/>
              </w:rPr>
              <w:t>К</w:t>
            </w:r>
            <w:r w:rsidRPr="009D5D4E">
              <w:rPr>
                <w:b/>
                <w:color w:val="0070C0"/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  <w:r w:rsidR="00DA7F55">
              <w:rPr>
                <w:sz w:val="24"/>
                <w:szCs w:val="24"/>
                <w:lang w:val="kk-KZ"/>
              </w:rPr>
              <w:t>*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  <w:r w:rsidR="00DA7F55">
              <w:rPr>
                <w:sz w:val="24"/>
                <w:szCs w:val="24"/>
                <w:lang w:val="kk-KZ"/>
              </w:rPr>
              <w:t>*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30,00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</w:tr>
      <w:tr w:rsidR="002F2FF4" w:rsidRPr="00DA7F55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9D5D4E" w:rsidRDefault="00DA7F55" w:rsidP="00E908ED">
            <w:pPr>
              <w:spacing w:line="360" w:lineRule="auto"/>
              <w:jc w:val="center"/>
              <w:rPr>
                <w:b/>
                <w:color w:val="0070C0"/>
                <w:sz w:val="24"/>
                <w:szCs w:val="24"/>
                <w:lang w:val="kk-KZ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DA7F55" w:rsidRDefault="00DA7F55" w:rsidP="00DA7F55">
            <w:pPr>
              <w:jc w:val="center"/>
              <w:rPr>
                <w:sz w:val="24"/>
                <w:szCs w:val="24"/>
                <w:lang w:val="kk-KZ"/>
              </w:rPr>
            </w:pPr>
            <w:r w:rsidRPr="00DA7F55">
              <w:rPr>
                <w:sz w:val="24"/>
                <w:szCs w:val="24"/>
                <w:lang w:val="kk-KZ"/>
              </w:rPr>
              <w:t>*1ші бағалау зонасының 98% жер бедері қолайлы</w:t>
            </w:r>
            <w:r w:rsidR="00C82769">
              <w:rPr>
                <w:sz w:val="24"/>
                <w:szCs w:val="24"/>
                <w:lang w:val="kk-KZ"/>
              </w:rPr>
              <w:t xml:space="preserve"> (К=1)</w:t>
            </w:r>
            <w:r w:rsidRPr="00DA7F55">
              <w:rPr>
                <w:sz w:val="24"/>
                <w:szCs w:val="24"/>
                <w:lang w:val="kk-KZ"/>
              </w:rPr>
              <w:t xml:space="preserve"> дегенді білдіреді</w:t>
            </w:r>
            <w:r w:rsidR="00C82769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7F55" w:rsidRPr="00FD4EB2" w:rsidRDefault="00DA7F55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1/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1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98,00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9,00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30,00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100,00</w:t>
            </w: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9D5D4E" w:rsidRDefault="00D8726C" w:rsidP="002F2FF4">
            <w:pPr>
              <w:jc w:val="center"/>
              <w:rPr>
                <w:b/>
                <w:color w:val="7030A0"/>
                <w:sz w:val="24"/>
                <w:szCs w:val="24"/>
                <w:vertAlign w:val="subscript"/>
                <w:lang w:val="kk-KZ"/>
              </w:rPr>
            </w:pPr>
            <w:r w:rsidRPr="009D5D4E">
              <w:rPr>
                <w:b/>
                <w:color w:val="7030A0"/>
                <w:sz w:val="24"/>
                <w:szCs w:val="24"/>
                <w:lang w:val="kk-KZ"/>
              </w:rPr>
              <w:t>Р</w:t>
            </w:r>
            <w:r w:rsidRPr="009D5D4E">
              <w:rPr>
                <w:b/>
                <w:color w:val="7030A0"/>
                <w:sz w:val="24"/>
                <w:szCs w:val="24"/>
                <w:vertAlign w:val="subscript"/>
                <w:lang w:val="kk-KZ"/>
              </w:rPr>
              <w:t>2</w:t>
            </w:r>
          </w:p>
          <w:p w:rsidR="00D8726C" w:rsidRPr="00FD4EB2" w:rsidRDefault="00D8726C" w:rsidP="002F2FF4">
            <w:pPr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9D5D4E">
              <w:rPr>
                <w:b/>
                <w:color w:val="7030A0"/>
                <w:sz w:val="24"/>
                <w:szCs w:val="24"/>
                <w:lang w:val="kk-KZ"/>
              </w:rPr>
              <w:t>К</w:t>
            </w:r>
            <w:r w:rsidRPr="009D5D4E">
              <w:rPr>
                <w:b/>
                <w:color w:val="7030A0"/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1,20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91,00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1,05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70,00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1,15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2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0,83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86,67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60,87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9D5D4E" w:rsidRDefault="00D8726C" w:rsidP="00E908ED">
            <w:pPr>
              <w:spacing w:line="360" w:lineRule="auto"/>
              <w:jc w:val="center"/>
              <w:rPr>
                <w:b/>
                <w:color w:val="C00000"/>
                <w:sz w:val="24"/>
                <w:szCs w:val="24"/>
                <w:vertAlign w:val="subscript"/>
                <w:lang w:val="kk-KZ"/>
              </w:rPr>
            </w:pPr>
            <w:r w:rsidRPr="009D5D4E">
              <w:rPr>
                <w:b/>
                <w:color w:val="C00000"/>
                <w:sz w:val="24"/>
                <w:szCs w:val="24"/>
                <w:lang w:val="kk-KZ"/>
              </w:rPr>
              <w:t>Р</w:t>
            </w:r>
            <w:r w:rsidRPr="009D5D4E">
              <w:rPr>
                <w:b/>
                <w:color w:val="C00000"/>
                <w:sz w:val="24"/>
                <w:szCs w:val="24"/>
                <w:vertAlign w:val="subscript"/>
                <w:lang w:val="kk-KZ"/>
              </w:rPr>
              <w:t>3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9D5D4E">
              <w:rPr>
                <w:b/>
                <w:color w:val="C00000"/>
                <w:sz w:val="24"/>
                <w:szCs w:val="24"/>
                <w:lang w:val="kk-KZ"/>
              </w:rPr>
              <w:t>К</w:t>
            </w:r>
            <w:r w:rsidRPr="009D5D4E">
              <w:rPr>
                <w:b/>
                <w:color w:val="C00000"/>
                <w:sz w:val="24"/>
                <w:szCs w:val="24"/>
                <w:vertAlign w:val="subscript"/>
                <w:lang w:val="kk-KZ"/>
              </w:rPr>
              <w:t>3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1,60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2,00</w:t>
            </w:r>
          </w:p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1,40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Р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  <w:r w:rsidRPr="00FD4EB2">
              <w:rPr>
                <w:sz w:val="24"/>
                <w:szCs w:val="24"/>
                <w:lang w:val="kk-KZ"/>
              </w:rPr>
              <w:t>/К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3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0,63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1,43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Default="00D8726C" w:rsidP="00E908ED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/>
              </w:rPr>
            </w:pPr>
            <w:r w:rsidRPr="00FD4EB2">
              <w:rPr>
                <w:sz w:val="24"/>
                <w:szCs w:val="24"/>
                <w:lang w:val="en-US"/>
              </w:rPr>
              <w:t>R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Ф</w:t>
            </w:r>
          </w:p>
          <w:p w:rsidR="002F2FF4" w:rsidRPr="002F2FF4" w:rsidRDefault="002F2FF4" w:rsidP="00E908ED">
            <w:pPr>
              <w:spacing w:line="360" w:lineRule="auto"/>
              <w:jc w:val="center"/>
              <w:rPr>
                <w:sz w:val="24"/>
                <w:szCs w:val="24"/>
                <w:vertAlign w:val="subscript"/>
                <w:lang w:val="kk-KZ" w:eastAsia="en-US"/>
              </w:rPr>
            </w:pPr>
            <w:r w:rsidRPr="002F2FF4">
              <w:rPr>
                <w:i/>
                <w:sz w:val="24"/>
                <w:szCs w:val="24"/>
                <w:lang w:val="kk-KZ"/>
              </w:rPr>
              <w:t xml:space="preserve">R </w:t>
            </w:r>
            <w:r w:rsidRPr="002F2FF4">
              <w:rPr>
                <w:i/>
                <w:sz w:val="24"/>
                <w:szCs w:val="24"/>
                <w:vertAlign w:val="subscript"/>
                <w:lang w:val="kk-KZ"/>
              </w:rPr>
              <w:t>ф</w:t>
            </w:r>
            <w:r w:rsidRPr="002F2FF4">
              <w:rPr>
                <w:i/>
                <w:sz w:val="24"/>
                <w:szCs w:val="24"/>
                <w:lang w:val="kk-KZ"/>
              </w:rPr>
              <w:t xml:space="preserve"> = Р / </w:t>
            </w:r>
            <w:r w:rsidRPr="002F2FF4">
              <w:rPr>
                <w:i/>
                <w:sz w:val="24"/>
                <w:szCs w:val="24"/>
              </w:rPr>
              <w:sym w:font="Symbol" w:char="F0E5"/>
            </w:r>
            <w:r w:rsidRPr="002F2FF4">
              <w:rPr>
                <w:i/>
                <w:sz w:val="24"/>
                <w:szCs w:val="24"/>
                <w:lang w:val="kk-KZ"/>
              </w:rPr>
              <w:t xml:space="preserve"> P </w:t>
            </w:r>
            <w:r w:rsidRPr="002F2FF4">
              <w:rPr>
                <w:i/>
                <w:sz w:val="24"/>
                <w:szCs w:val="24"/>
                <w:vertAlign w:val="subscript"/>
                <w:lang w:val="kk-KZ"/>
              </w:rPr>
              <w:t>i</w:t>
            </w:r>
            <w:r w:rsidRPr="002F2FF4">
              <w:rPr>
                <w:i/>
                <w:sz w:val="24"/>
                <w:szCs w:val="24"/>
                <w:lang w:val="kk-KZ"/>
              </w:rPr>
              <w:t xml:space="preserve"> / K </w:t>
            </w:r>
            <w:r w:rsidRPr="002F2FF4">
              <w:rPr>
                <w:i/>
                <w:sz w:val="24"/>
                <w:szCs w:val="24"/>
                <w:vertAlign w:val="subscript"/>
                <w:lang w:val="kk-KZ"/>
              </w:rPr>
              <w:t xml:space="preserve">К </w:t>
            </w:r>
            <w:r w:rsidRPr="002F2FF4">
              <w:rPr>
                <w:i/>
                <w:sz w:val="24"/>
                <w:szCs w:val="24"/>
                <w:vertAlign w:val="superscript"/>
                <w:lang w:val="kk-KZ"/>
              </w:rPr>
              <w:t>i</w:t>
            </w:r>
            <w:r w:rsidRPr="002F2FF4">
              <w:rPr>
                <w:sz w:val="24"/>
                <w:szCs w:val="24"/>
                <w:vertAlign w:val="subscript"/>
                <w:lang w:val="kk-KZ"/>
              </w:rPr>
              <w:t xml:space="preserve">  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1,01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1,05</w:t>
            </w:r>
          </w:p>
        </w:tc>
        <w:tc>
          <w:tcPr>
            <w:tcW w:w="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1,10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4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  <w:tc>
          <w:tcPr>
            <w:tcW w:w="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1,00</w:t>
            </w:r>
          </w:p>
        </w:tc>
      </w:tr>
      <w:tr w:rsidR="002F2FF4" w:rsidRPr="00FD4EB2" w:rsidTr="002F2FF4">
        <w:trPr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Default="00D8726C" w:rsidP="00E908E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D4EB2">
              <w:rPr>
                <w:sz w:val="24"/>
                <w:szCs w:val="24"/>
                <w:lang w:val="en-US"/>
              </w:rPr>
              <w:t>Z</w:t>
            </w:r>
            <w:r w:rsidRPr="00FD4EB2">
              <w:rPr>
                <w:sz w:val="24"/>
                <w:szCs w:val="24"/>
                <w:vertAlign w:val="subscript"/>
              </w:rPr>
              <w:t>ИГЖ</w:t>
            </w:r>
          </w:p>
          <w:p w:rsidR="007F24FC" w:rsidRPr="007F24FC" w:rsidRDefault="007F24FC" w:rsidP="007F24FC">
            <w:pPr>
              <w:jc w:val="center"/>
              <w:rPr>
                <w:sz w:val="24"/>
                <w:szCs w:val="24"/>
                <w:lang w:eastAsia="en-US"/>
              </w:rPr>
            </w:pPr>
            <w:r w:rsidRPr="007F24FC">
              <w:rPr>
                <w:i/>
                <w:sz w:val="24"/>
                <w:szCs w:val="24"/>
                <w:lang w:val="kk-KZ"/>
              </w:rPr>
              <w:t xml:space="preserve">Zигж = 1 +  </w:t>
            </w:r>
            <w:r w:rsidRPr="007F24FC">
              <w:rPr>
                <w:i/>
                <w:sz w:val="24"/>
                <w:szCs w:val="24"/>
              </w:rPr>
              <w:sym w:font="Symbol" w:char="F053"/>
            </w:r>
            <w:r w:rsidRPr="007F24FC">
              <w:rPr>
                <w:i/>
                <w:sz w:val="24"/>
                <w:szCs w:val="24"/>
                <w:lang w:val="kk-KZ"/>
              </w:rPr>
              <w:t xml:space="preserve"> (R </w:t>
            </w:r>
            <w:r w:rsidRPr="007F24FC">
              <w:rPr>
                <w:i/>
                <w:sz w:val="24"/>
                <w:szCs w:val="24"/>
                <w:vertAlign w:val="subscript"/>
                <w:lang w:val="kk-KZ"/>
              </w:rPr>
              <w:t xml:space="preserve">Ф </w:t>
            </w:r>
            <w:r w:rsidRPr="007F24FC">
              <w:rPr>
                <w:i/>
                <w:sz w:val="24"/>
                <w:szCs w:val="24"/>
                <w:lang w:val="kk-KZ"/>
              </w:rPr>
              <w:t>- 1)</w:t>
            </w:r>
          </w:p>
        </w:tc>
        <w:tc>
          <w:tcPr>
            <w:tcW w:w="395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1,17</w:t>
            </w:r>
          </w:p>
        </w:tc>
      </w:tr>
      <w:tr w:rsidR="002F2FF4" w:rsidRPr="00FD4EB2" w:rsidTr="002F2FF4">
        <w:trPr>
          <w:trHeight w:val="1305"/>
          <w:jc w:val="center"/>
        </w:trPr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726C" w:rsidRDefault="00D8726C" w:rsidP="002F2FF4">
            <w:pPr>
              <w:jc w:val="center"/>
              <w:rPr>
                <w:sz w:val="24"/>
                <w:szCs w:val="24"/>
                <w:vertAlign w:val="subscript"/>
                <w:lang w:val="kk-KZ"/>
              </w:rPr>
            </w:pPr>
            <w:r w:rsidRPr="00FD4EB2">
              <w:rPr>
                <w:sz w:val="24"/>
                <w:szCs w:val="24"/>
                <w:lang w:val="kk-KZ"/>
              </w:rPr>
              <w:t>К</w:t>
            </w:r>
            <w:r w:rsidRPr="00FD4EB2">
              <w:rPr>
                <w:sz w:val="24"/>
                <w:szCs w:val="24"/>
                <w:vertAlign w:val="subscript"/>
                <w:lang w:val="kk-KZ"/>
              </w:rPr>
              <w:t>ИГЖ</w:t>
            </w:r>
          </w:p>
          <w:p w:rsidR="002F2FF4" w:rsidRPr="002F2FF4" w:rsidRDefault="002F2FF4" w:rsidP="002F2FF4">
            <w:pPr>
              <w:jc w:val="center"/>
              <w:rPr>
                <w:i/>
                <w:color w:val="FF0000"/>
                <w:sz w:val="24"/>
                <w:szCs w:val="24"/>
                <w:lang w:val="kk-KZ"/>
              </w:rPr>
            </w:pPr>
            <w:r w:rsidRPr="002F2FF4">
              <w:rPr>
                <w:i/>
                <w:color w:val="FF0000"/>
                <w:sz w:val="24"/>
                <w:szCs w:val="24"/>
                <w:lang w:val="kk-KZ"/>
              </w:rPr>
              <w:t xml:space="preserve">Барлық зоналар бойынша  </w:t>
            </w:r>
            <w:r w:rsidRPr="002F2FF4">
              <w:rPr>
                <w:i/>
                <w:color w:val="FF0000"/>
                <w:sz w:val="24"/>
                <w:szCs w:val="24"/>
                <w:lang w:val="kk-KZ"/>
              </w:rPr>
              <w:t>Z</w:t>
            </w:r>
            <w:r w:rsidRPr="002F2FF4">
              <w:rPr>
                <w:i/>
                <w:color w:val="FF0000"/>
                <w:sz w:val="24"/>
                <w:szCs w:val="24"/>
                <w:vertAlign w:val="subscript"/>
                <w:lang w:val="kk-KZ"/>
              </w:rPr>
              <w:t>ИГЖ</w:t>
            </w:r>
            <w:r w:rsidRPr="002F2FF4">
              <w:rPr>
                <w:i/>
                <w:color w:val="FF0000"/>
                <w:sz w:val="24"/>
                <w:szCs w:val="24"/>
                <w:lang w:val="kk-KZ"/>
              </w:rPr>
              <w:t xml:space="preserve"> есептел</w:t>
            </w:r>
            <w:r>
              <w:rPr>
                <w:i/>
                <w:color w:val="FF0000"/>
                <w:sz w:val="24"/>
                <w:szCs w:val="24"/>
                <w:lang w:val="kk-KZ"/>
              </w:rPr>
              <w:t>г</w:t>
            </w:r>
            <w:r w:rsidRPr="002F2FF4">
              <w:rPr>
                <w:i/>
                <w:color w:val="FF0000"/>
                <w:sz w:val="24"/>
                <w:szCs w:val="24"/>
                <w:lang w:val="kk-KZ"/>
              </w:rPr>
              <w:t>еннен соң бірақ санаймыз формуламен</w:t>
            </w:r>
          </w:p>
        </w:tc>
        <w:tc>
          <w:tcPr>
            <w:tcW w:w="3955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8726C" w:rsidRPr="00FD4EB2" w:rsidRDefault="00D8726C" w:rsidP="00E908ED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FD4EB2">
              <w:rPr>
                <w:sz w:val="24"/>
                <w:szCs w:val="24"/>
                <w:lang w:val="kk-KZ"/>
              </w:rPr>
              <w:t>0,65</w:t>
            </w:r>
          </w:p>
        </w:tc>
      </w:tr>
    </w:tbl>
    <w:p w:rsidR="00C82769" w:rsidRPr="00C82769" w:rsidRDefault="00C82769" w:rsidP="00D8726C">
      <w:pPr>
        <w:tabs>
          <w:tab w:val="left" w:pos="945"/>
        </w:tabs>
        <w:ind w:firstLine="709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Р</w:t>
      </w:r>
      <w:r w:rsidRPr="00C82769">
        <w:rPr>
          <w:color w:val="FF0000"/>
          <w:sz w:val="28"/>
          <w:szCs w:val="28"/>
          <w:vertAlign w:val="subscript"/>
        </w:rPr>
        <w:t>1</w:t>
      </w:r>
      <w:r>
        <w:rPr>
          <w:color w:val="FF0000"/>
          <w:sz w:val="28"/>
          <w:szCs w:val="28"/>
        </w:rPr>
        <w:t>+Р</w:t>
      </w:r>
      <w:r w:rsidRPr="00C82769">
        <w:rPr>
          <w:color w:val="FF0000"/>
          <w:sz w:val="28"/>
          <w:szCs w:val="28"/>
          <w:vertAlign w:val="subscript"/>
        </w:rPr>
        <w:t>2</w:t>
      </w:r>
      <w:r>
        <w:rPr>
          <w:color w:val="FF0000"/>
          <w:sz w:val="28"/>
          <w:szCs w:val="28"/>
        </w:rPr>
        <w:t>+Р</w:t>
      </w:r>
      <w:r w:rsidRPr="00C82769">
        <w:rPr>
          <w:color w:val="FF0000"/>
          <w:sz w:val="28"/>
          <w:szCs w:val="28"/>
          <w:vertAlign w:val="subscript"/>
        </w:rPr>
        <w:t>3</w:t>
      </w:r>
      <w:r w:rsidRPr="00C82769">
        <w:rPr>
          <w:color w:val="FF0000"/>
          <w:sz w:val="28"/>
          <w:szCs w:val="28"/>
        </w:rPr>
        <w:t>=100%</w:t>
      </w:r>
    </w:p>
    <w:p w:rsidR="00D8726C" w:rsidRPr="00C82769" w:rsidRDefault="00D8726C" w:rsidP="00C82769">
      <w:pPr>
        <w:rPr>
          <w:sz w:val="28"/>
          <w:szCs w:val="28"/>
        </w:rPr>
        <w:sectPr w:rsidR="00D8726C" w:rsidRPr="00C82769" w:rsidSect="002F2FF4">
          <w:pgSz w:w="16838" w:h="11906" w:orient="landscape"/>
          <w:pgMar w:top="426" w:right="1134" w:bottom="284" w:left="1134" w:header="709" w:footer="709" w:gutter="0"/>
          <w:cols w:space="708"/>
          <w:docGrid w:linePitch="360"/>
        </w:sectPr>
      </w:pPr>
    </w:p>
    <w:tbl>
      <w:tblPr>
        <w:tblW w:w="4906" w:type="pct"/>
        <w:jc w:val="center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19"/>
        <w:gridCol w:w="3481"/>
        <w:gridCol w:w="3079"/>
      </w:tblGrid>
      <w:tr w:rsidR="00D8726C" w:rsidRPr="008C2ADD" w:rsidTr="00E908ED">
        <w:trPr>
          <w:cantSplit/>
          <w:trHeight w:val="187"/>
          <w:jc w:val="center"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vAlign w:val="bottom"/>
          </w:tcPr>
          <w:p w:rsidR="00D8726C" w:rsidRDefault="00D8726C" w:rsidP="00E908ED">
            <w:pPr>
              <w:autoSpaceDE w:val="0"/>
              <w:autoSpaceDN w:val="0"/>
              <w:ind w:firstLine="709"/>
              <w:outlineLvl w:val="5"/>
              <w:rPr>
                <w:snapToGrid w:val="0"/>
                <w:sz w:val="28"/>
                <w:szCs w:val="28"/>
                <w:lang w:val="kk-KZ"/>
              </w:rPr>
            </w:pPr>
            <w:r w:rsidRPr="008C2ADD">
              <w:rPr>
                <w:snapToGrid w:val="0"/>
                <w:sz w:val="28"/>
                <w:szCs w:val="28"/>
                <w:lang w:val="kk-KZ"/>
              </w:rPr>
              <w:lastRenderedPageBreak/>
              <w:t>Кесте</w:t>
            </w:r>
            <w:r w:rsidR="00D809E8">
              <w:rPr>
                <w:snapToGrid w:val="0"/>
                <w:sz w:val="28"/>
                <w:szCs w:val="28"/>
                <w:lang w:val="kk-KZ"/>
              </w:rPr>
              <w:t xml:space="preserve"> 3</w:t>
            </w:r>
            <w:r w:rsidRPr="008C2ADD">
              <w:rPr>
                <w:snapToGrid w:val="0"/>
                <w:sz w:val="28"/>
                <w:szCs w:val="28"/>
                <w:lang w:val="kk-KZ"/>
              </w:rPr>
              <w:t xml:space="preserve"> - ИГЖ бағалау коэффициенттерін есептеу</w:t>
            </w:r>
          </w:p>
          <w:p w:rsidR="007F24FC" w:rsidRPr="00FD4EB2" w:rsidRDefault="007F24FC" w:rsidP="00E908ED">
            <w:pPr>
              <w:autoSpaceDE w:val="0"/>
              <w:autoSpaceDN w:val="0"/>
              <w:ind w:firstLine="709"/>
              <w:outlineLvl w:val="5"/>
              <w:rPr>
                <w:snapToGrid w:val="0"/>
                <w:sz w:val="28"/>
                <w:szCs w:val="28"/>
                <w:lang w:val="kk-KZ"/>
              </w:rPr>
            </w:pPr>
            <w:r w:rsidRPr="00441144">
              <w:rPr>
                <w:i/>
                <w:sz w:val="28"/>
                <w:szCs w:val="28"/>
                <w:lang w:val="kk-KZ"/>
              </w:rPr>
              <w:t>К</w:t>
            </w:r>
            <w:r w:rsidRPr="00441144">
              <w:rPr>
                <w:i/>
                <w:sz w:val="28"/>
                <w:szCs w:val="28"/>
                <w:vertAlign w:val="subscript"/>
                <w:lang w:val="kk-KZ"/>
              </w:rPr>
              <w:t>игж</w:t>
            </w:r>
            <w:r w:rsidRPr="00441144">
              <w:rPr>
                <w:i/>
                <w:sz w:val="28"/>
                <w:szCs w:val="28"/>
                <w:lang w:val="kk-KZ"/>
              </w:rPr>
              <w:t>= Z</w:t>
            </w:r>
            <w:r w:rsidRPr="00441144">
              <w:rPr>
                <w:i/>
                <w:sz w:val="28"/>
                <w:szCs w:val="28"/>
                <w:vertAlign w:val="subscript"/>
                <w:lang w:val="kk-KZ"/>
              </w:rPr>
              <w:t>игж</w:t>
            </w:r>
            <w:r w:rsidRPr="00441144">
              <w:rPr>
                <w:i/>
                <w:sz w:val="28"/>
                <w:szCs w:val="28"/>
                <w:lang w:val="kk-KZ"/>
              </w:rPr>
              <w:t>/Z</w:t>
            </w:r>
            <w:r w:rsidRPr="00441144">
              <w:rPr>
                <w:i/>
                <w:sz w:val="28"/>
                <w:szCs w:val="28"/>
                <w:vertAlign w:val="subscript"/>
                <w:lang w:val="kk-KZ"/>
              </w:rPr>
              <w:t>игж</w:t>
            </w:r>
            <w:r w:rsidRPr="00441144">
              <w:rPr>
                <w:i/>
                <w:sz w:val="28"/>
                <w:szCs w:val="28"/>
                <w:vertAlign w:val="superscript"/>
                <w:lang w:val="kk-KZ"/>
              </w:rPr>
              <w:t>max</w:t>
            </w:r>
          </w:p>
        </w:tc>
      </w:tr>
      <w:tr w:rsidR="00D8726C" w:rsidRPr="008C2ADD" w:rsidTr="00E908ED">
        <w:trPr>
          <w:cantSplit/>
          <w:trHeight w:val="561"/>
          <w:jc w:val="center"/>
        </w:trPr>
        <w:tc>
          <w:tcPr>
            <w:tcW w:w="1427" w:type="pct"/>
            <w:vMerge w:val="restart"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D8726C" w:rsidRPr="008C2ADD" w:rsidRDefault="00D809E8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Бағалау зоналары</w:t>
            </w:r>
          </w:p>
        </w:tc>
        <w:tc>
          <w:tcPr>
            <w:tcW w:w="3573" w:type="pct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  <w:t>Қала-құрылыстық баға</w:t>
            </w:r>
          </w:p>
        </w:tc>
      </w:tr>
      <w:tr w:rsidR="00D8726C" w:rsidRPr="008C2ADD" w:rsidTr="00E908ED">
        <w:trPr>
          <w:cantSplit/>
          <w:trHeight w:val="427"/>
          <w:jc w:val="center"/>
        </w:trPr>
        <w:tc>
          <w:tcPr>
            <w:tcW w:w="1427" w:type="pct"/>
            <w:vMerge/>
            <w:tcBorders>
              <w:top w:val="nil"/>
              <w:left w:val="single" w:sz="6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 xml:space="preserve">Z 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</w:rPr>
              <w:t>иг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  <w:lang w:val="kk-KZ"/>
              </w:rPr>
              <w:t>ж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  <w:lang w:val="kk-KZ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 xml:space="preserve">К 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</w:rPr>
              <w:t>иг</w:t>
            </w:r>
            <w:r w:rsidRPr="008C2ADD">
              <w:rPr>
                <w:bCs/>
                <w:snapToGrid w:val="0"/>
                <w:color w:val="000000"/>
                <w:sz w:val="28"/>
                <w:szCs w:val="28"/>
                <w:vertAlign w:val="subscript"/>
                <w:lang w:val="kk-KZ"/>
              </w:rPr>
              <w:t>ж</w:t>
            </w:r>
          </w:p>
        </w:tc>
      </w:tr>
      <w:tr w:rsidR="00D8726C" w:rsidRPr="008C2ADD" w:rsidTr="00E908ED">
        <w:trPr>
          <w:trHeight w:val="418"/>
          <w:jc w:val="center"/>
        </w:trPr>
        <w:tc>
          <w:tcPr>
            <w:tcW w:w="1427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D8726C" w:rsidRPr="008C2ADD" w:rsidTr="00E908ED">
        <w:trPr>
          <w:trHeight w:val="42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D8726C" w:rsidRPr="008C2ADD" w:rsidTr="00E908ED">
        <w:trPr>
          <w:trHeight w:val="42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1,17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0,68</w:t>
            </w:r>
          </w:p>
        </w:tc>
      </w:tr>
      <w:tr w:rsidR="00D8726C" w:rsidRPr="008C2ADD" w:rsidTr="00E908ED">
        <w:trPr>
          <w:trHeight w:val="43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0,63</w:t>
            </w:r>
          </w:p>
        </w:tc>
      </w:tr>
      <w:tr w:rsidR="00D8726C" w:rsidRPr="008C2ADD" w:rsidTr="00E908ED">
        <w:trPr>
          <w:trHeight w:val="423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0,79</w:t>
            </w:r>
          </w:p>
        </w:tc>
      </w:tr>
      <w:tr w:rsidR="00D8726C" w:rsidRPr="008C2ADD" w:rsidTr="00E908ED">
        <w:trPr>
          <w:trHeight w:val="429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0,74</w:t>
            </w:r>
          </w:p>
        </w:tc>
      </w:tr>
      <w:tr w:rsidR="00D8726C" w:rsidRPr="008C2ADD" w:rsidTr="00E908ED">
        <w:trPr>
          <w:trHeight w:val="421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1,23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0,72</w:t>
            </w:r>
          </w:p>
        </w:tc>
      </w:tr>
      <w:tr w:rsidR="00D8726C" w:rsidRPr="008C2ADD" w:rsidTr="00E908ED">
        <w:trPr>
          <w:trHeight w:val="427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0,62</w:t>
            </w:r>
          </w:p>
        </w:tc>
      </w:tr>
      <w:tr w:rsidR="00D8726C" w:rsidRPr="008C2ADD" w:rsidTr="00E908ED">
        <w:trPr>
          <w:trHeight w:val="40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9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1,06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0,62</w:t>
            </w:r>
          </w:p>
        </w:tc>
      </w:tr>
      <w:tr w:rsidR="00D8726C" w:rsidRPr="008C2ADD" w:rsidTr="00E908ED">
        <w:trPr>
          <w:trHeight w:val="439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1,05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0,61</w:t>
            </w:r>
          </w:p>
        </w:tc>
      </w:tr>
      <w:tr w:rsidR="00D8726C" w:rsidRPr="008C2ADD" w:rsidTr="00E908ED">
        <w:trPr>
          <w:trHeight w:val="431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1,29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0,75</w:t>
            </w:r>
          </w:p>
        </w:tc>
      </w:tr>
      <w:tr w:rsidR="00D8726C" w:rsidRPr="008C2ADD" w:rsidTr="00E908ED">
        <w:trPr>
          <w:trHeight w:val="408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outlineLvl w:val="5"/>
              <w:rPr>
                <w:snapToGrid w:val="0"/>
                <w:sz w:val="28"/>
                <w:szCs w:val="28"/>
              </w:rPr>
            </w:pPr>
            <w:r w:rsidRPr="008C2ADD">
              <w:rPr>
                <w:snapToGrid w:val="0"/>
                <w:sz w:val="28"/>
                <w:szCs w:val="28"/>
              </w:rPr>
              <w:t>12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1,01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0,59</w:t>
            </w:r>
          </w:p>
        </w:tc>
      </w:tr>
      <w:tr w:rsidR="00D8726C" w:rsidRPr="008C2ADD" w:rsidTr="00E908ED">
        <w:trPr>
          <w:trHeight w:val="443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1,25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0,73</w:t>
            </w:r>
          </w:p>
        </w:tc>
      </w:tr>
      <w:tr w:rsidR="00D8726C" w:rsidRPr="008C2ADD" w:rsidTr="00E908ED">
        <w:trPr>
          <w:trHeight w:val="407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1,51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0,88</w:t>
            </w:r>
          </w:p>
        </w:tc>
      </w:tr>
      <w:tr w:rsidR="00D8726C" w:rsidRPr="008C2ADD" w:rsidTr="00E908ED">
        <w:trPr>
          <w:trHeight w:val="440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CA29BD" w:rsidRDefault="00CA29BD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bCs/>
                <w:snapToGrid w:val="0"/>
                <w:color w:val="FF0000"/>
                <w:sz w:val="28"/>
                <w:szCs w:val="28"/>
              </w:rPr>
              <w:t xml:space="preserve">              </w:t>
            </w:r>
            <w:r w:rsidR="00D8726C" w:rsidRPr="00CA29BD">
              <w:rPr>
                <w:bCs/>
                <w:snapToGrid w:val="0"/>
                <w:color w:val="FF0000"/>
                <w:sz w:val="28"/>
                <w:szCs w:val="28"/>
              </w:rPr>
              <w:t>1,72</w:t>
            </w:r>
            <w:r w:rsidRPr="00CA29BD">
              <w:rPr>
                <w:bCs/>
                <w:snapToGrid w:val="0"/>
                <w:color w:val="FF0000"/>
                <w:sz w:val="28"/>
                <w:szCs w:val="28"/>
              </w:rPr>
              <w:t xml:space="preserve"> (</w:t>
            </w:r>
            <w:r w:rsidRPr="00CA29BD">
              <w:rPr>
                <w:i/>
                <w:color w:val="FF0000"/>
                <w:sz w:val="28"/>
                <w:szCs w:val="28"/>
                <w:lang w:val="kk-KZ"/>
              </w:rPr>
              <w:t>Z</w:t>
            </w:r>
            <w:r w:rsidRPr="00CA29BD">
              <w:rPr>
                <w:i/>
                <w:color w:val="FF0000"/>
                <w:sz w:val="28"/>
                <w:szCs w:val="28"/>
                <w:vertAlign w:val="subscript"/>
                <w:lang w:val="kk-KZ"/>
              </w:rPr>
              <w:t>игж</w:t>
            </w:r>
            <w:r w:rsidRPr="00CA29BD">
              <w:rPr>
                <w:i/>
                <w:color w:val="FF0000"/>
                <w:sz w:val="28"/>
                <w:szCs w:val="28"/>
                <w:vertAlign w:val="superscript"/>
                <w:lang w:val="kk-KZ"/>
              </w:rPr>
              <w:t>max</w:t>
            </w:r>
            <w:r w:rsidRPr="00CA29BD">
              <w:rPr>
                <w:i/>
                <w:color w:val="FF0000"/>
                <w:sz w:val="28"/>
                <w:szCs w:val="28"/>
                <w:lang w:val="kk-KZ"/>
              </w:rPr>
              <w:t>)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1,00</w:t>
            </w:r>
          </w:p>
        </w:tc>
      </w:tr>
      <w:tr w:rsidR="00D8726C" w:rsidRPr="008C2ADD" w:rsidTr="00E908ED">
        <w:trPr>
          <w:trHeight w:val="418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1,48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0,86</w:t>
            </w:r>
          </w:p>
        </w:tc>
      </w:tr>
      <w:tr w:rsidR="00D8726C" w:rsidRPr="008C2ADD" w:rsidTr="00E908ED">
        <w:trPr>
          <w:trHeight w:val="425"/>
          <w:jc w:val="center"/>
        </w:trPr>
        <w:tc>
          <w:tcPr>
            <w:tcW w:w="1427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896" w:type="pct"/>
            <w:tcBorders>
              <w:lef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1,44</w:t>
            </w:r>
          </w:p>
        </w:tc>
        <w:tc>
          <w:tcPr>
            <w:tcW w:w="16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0,84</w:t>
            </w:r>
          </w:p>
        </w:tc>
      </w:tr>
      <w:tr w:rsidR="00D8726C" w:rsidRPr="008C2ADD" w:rsidTr="00E908ED">
        <w:trPr>
          <w:trHeight w:val="417"/>
          <w:jc w:val="center"/>
        </w:trPr>
        <w:tc>
          <w:tcPr>
            <w:tcW w:w="1427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896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1,57</w:t>
            </w:r>
          </w:p>
        </w:tc>
        <w:tc>
          <w:tcPr>
            <w:tcW w:w="16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726C" w:rsidRPr="008C2ADD" w:rsidRDefault="00D8726C" w:rsidP="00E908ED">
            <w:pPr>
              <w:autoSpaceDE w:val="0"/>
              <w:autoSpaceDN w:val="0"/>
              <w:jc w:val="center"/>
              <w:rPr>
                <w:bCs/>
                <w:snapToGrid w:val="0"/>
                <w:color w:val="000000"/>
                <w:sz w:val="28"/>
                <w:szCs w:val="28"/>
              </w:rPr>
            </w:pPr>
            <w:r w:rsidRPr="008C2ADD">
              <w:rPr>
                <w:bCs/>
                <w:snapToGrid w:val="0"/>
                <w:color w:val="000000"/>
                <w:sz w:val="28"/>
                <w:szCs w:val="28"/>
              </w:rPr>
              <w:t>0,92</w:t>
            </w:r>
          </w:p>
        </w:tc>
      </w:tr>
    </w:tbl>
    <w:p w:rsidR="00D8726C" w:rsidRPr="008C2ADD" w:rsidRDefault="00D8726C" w:rsidP="00D8726C">
      <w:pPr>
        <w:ind w:firstLine="709"/>
        <w:jc w:val="center"/>
        <w:rPr>
          <w:bCs/>
          <w:i/>
          <w:sz w:val="28"/>
          <w:szCs w:val="28"/>
          <w:lang w:val="kk-KZ"/>
        </w:rPr>
      </w:pPr>
    </w:p>
    <w:p w:rsidR="00DA1D15" w:rsidRDefault="00DA1D15"/>
    <w:sectPr w:rsidR="00DA1D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B6A"/>
    <w:rsid w:val="00150B6A"/>
    <w:rsid w:val="002022A2"/>
    <w:rsid w:val="002F2FF4"/>
    <w:rsid w:val="00511BCC"/>
    <w:rsid w:val="007F24FC"/>
    <w:rsid w:val="008D61F5"/>
    <w:rsid w:val="009D5D4E"/>
    <w:rsid w:val="00C82769"/>
    <w:rsid w:val="00CA29BD"/>
    <w:rsid w:val="00CE0F8E"/>
    <w:rsid w:val="00D809E8"/>
    <w:rsid w:val="00D8726C"/>
    <w:rsid w:val="00DA1D15"/>
    <w:rsid w:val="00DA7F55"/>
    <w:rsid w:val="00F7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AFD1F"/>
  <w15:chartTrackingRefBased/>
  <w15:docId w15:val="{01A7C7A9-258C-4800-A2F2-F473377C2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2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A7F5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A7F55"/>
  </w:style>
  <w:style w:type="character" w:customStyle="1" w:styleId="a5">
    <w:name w:val="Текст примечания Знак"/>
    <w:basedOn w:val="a0"/>
    <w:link w:val="a4"/>
    <w:uiPriority w:val="99"/>
    <w:semiHidden/>
    <w:rsid w:val="00DA7F5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A7F5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A7F5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A7F5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A7F5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6</Pages>
  <Words>1034</Words>
  <Characters>5897</Characters>
  <Application>Microsoft Office Word</Application>
  <DocSecurity>0</DocSecurity>
  <Lines>49</Lines>
  <Paragraphs>13</Paragraphs>
  <ScaleCrop>false</ScaleCrop>
  <Company>diakov.net</Company>
  <LinksUpToDate>false</LinksUpToDate>
  <CharactersWithSpaces>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15</cp:revision>
  <dcterms:created xsi:type="dcterms:W3CDTF">2020-12-13T15:20:00Z</dcterms:created>
  <dcterms:modified xsi:type="dcterms:W3CDTF">2020-12-13T16:01:00Z</dcterms:modified>
</cp:coreProperties>
</file>